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823" w:rsidRPr="00C403AD" w:rsidRDefault="00DA2823" w:rsidP="00DA2823">
      <w:pPr>
        <w:spacing w:before="480" w:after="480"/>
        <w:jc w:val="center"/>
        <w:rPr>
          <w:b/>
          <w:smallCaps/>
          <w:sz w:val="28"/>
          <w:szCs w:val="20"/>
          <w:lang w:val="en-US"/>
        </w:rPr>
      </w:pPr>
      <w:r w:rsidRPr="00C403AD">
        <w:rPr>
          <w:b/>
          <w:smallCaps/>
          <w:sz w:val="28"/>
          <w:szCs w:val="20"/>
          <w:lang w:val="en-US"/>
        </w:rPr>
        <w:t>Discussion plans – Focus groups</w:t>
      </w:r>
    </w:p>
    <w:p w:rsidR="00DA2823" w:rsidRPr="00741284" w:rsidRDefault="00DA2823" w:rsidP="00DA2823">
      <w:pPr>
        <w:spacing w:before="480" w:after="480"/>
        <w:rPr>
          <w:b/>
          <w:szCs w:val="20"/>
          <w:lang w:val="en-US"/>
        </w:rPr>
      </w:pPr>
      <w:r w:rsidRPr="00FA617B">
        <w:rPr>
          <w:b/>
          <w:szCs w:val="20"/>
          <w:lang w:val="en-US"/>
        </w:rPr>
        <w:t>Assessment of public services</w:t>
      </w:r>
    </w:p>
    <w:p w:rsidR="00DA2823" w:rsidRPr="00C403AD" w:rsidRDefault="00DA2823" w:rsidP="00DA2823">
      <w:pPr>
        <w:pStyle w:val="StyleCorpsdetexte11pt"/>
        <w:rPr>
          <w:rFonts w:ascii="Times New Roman" w:hAnsi="Times New Roman"/>
          <w:szCs w:val="22"/>
          <w:lang w:val="en-CA"/>
        </w:rPr>
      </w:pPr>
      <w:r w:rsidRPr="00C403AD">
        <w:rPr>
          <w:rFonts w:ascii="Times New Roman" w:hAnsi="Times New Roman"/>
          <w:szCs w:val="22"/>
          <w:lang w:val="en-CA"/>
        </w:rPr>
        <w:t>Three discussion plans have been developed to help facilitators lead focus groups on the safety of specific life settings. Each plan contains a detailed, but non-exhaustive list of topics that can be discussed in order to explore the issues of disorder and incivility, safety and the feeling of safety, and the perceived quality of public services. Sample questions are presented for each topic.</w:t>
      </w:r>
    </w:p>
    <w:p w:rsidR="00DA2823" w:rsidRPr="00C403AD" w:rsidRDefault="00DA2823" w:rsidP="00DA2823">
      <w:pPr>
        <w:pStyle w:val="StyleCorpsdetexte11pt"/>
        <w:rPr>
          <w:rFonts w:ascii="Times New Roman" w:hAnsi="Times New Roman"/>
          <w:szCs w:val="22"/>
          <w:lang w:val="en-CA"/>
        </w:rPr>
      </w:pPr>
      <w:r w:rsidRPr="00C403AD">
        <w:rPr>
          <w:rFonts w:ascii="Times New Roman" w:hAnsi="Times New Roman"/>
          <w:szCs w:val="22"/>
          <w:lang w:val="en-CA"/>
        </w:rPr>
        <w:t>The plan selected will depend on the focus group's objectives. Note that each plan contains more questions than necessary. It is suggested that you give priority to three questions and reserve a fourth one for discussion if time permits.</w:t>
      </w:r>
    </w:p>
    <w:p w:rsidR="00DA2823" w:rsidRPr="00C403AD" w:rsidRDefault="00DA2823" w:rsidP="00DA2823">
      <w:pPr>
        <w:pStyle w:val="StyleCorpsdetexte11pt"/>
        <w:rPr>
          <w:rFonts w:ascii="Times New Roman" w:hAnsi="Times New Roman"/>
          <w:szCs w:val="22"/>
          <w:lang w:val="en-CA"/>
        </w:rPr>
      </w:pPr>
      <w:r w:rsidRPr="00C403AD">
        <w:rPr>
          <w:rFonts w:ascii="Times New Roman" w:hAnsi="Times New Roman"/>
          <w:szCs w:val="22"/>
          <w:lang w:val="en-CA"/>
        </w:rPr>
        <w:t xml:space="preserve">Each discussion plan comprises two columns. The left-hand column contains the different questions. The right-hand column is not part of the plan per se, but is a checklist of aspects that might be talked about during the discussion and that will help to familiarize the facilitator with the various concepts. These aspects might also serve as categories for analyzing the data gathered during the focus group. To learn more about disorder, incivility, safety, the feeling of safety, and public services, see Appendix 1 of the </w:t>
      </w:r>
      <w:r w:rsidRPr="00C403AD">
        <w:rPr>
          <w:rFonts w:ascii="Times New Roman" w:hAnsi="Times New Roman"/>
          <w:i/>
          <w:szCs w:val="22"/>
          <w:lang w:val="en-CA"/>
        </w:rPr>
        <w:t xml:space="preserve">Safety Diagnosis Handbook </w:t>
      </w:r>
      <w:r w:rsidRPr="00C403AD">
        <w:rPr>
          <w:rFonts w:ascii="Times New Roman" w:hAnsi="Times New Roman"/>
          <w:szCs w:val="22"/>
          <w:lang w:val="en-CA"/>
        </w:rPr>
        <w:t xml:space="preserve">of the </w:t>
      </w:r>
      <w:r w:rsidRPr="00C403AD">
        <w:rPr>
          <w:rFonts w:ascii="Times New Roman" w:hAnsi="Times New Roman"/>
          <w:i/>
          <w:szCs w:val="22"/>
          <w:lang w:val="en-CA"/>
        </w:rPr>
        <w:t>Safety Diagnosis Tool Kit for Local Communities</w:t>
      </w:r>
      <w:r w:rsidRPr="00C403AD">
        <w:rPr>
          <w:rFonts w:ascii="Times New Roman" w:hAnsi="Times New Roman"/>
          <w:szCs w:val="22"/>
          <w:lang w:val="en-CA"/>
        </w:rPr>
        <w:t>.</w:t>
      </w:r>
    </w:p>
    <w:p w:rsidR="00DA2823" w:rsidRPr="00C403AD" w:rsidRDefault="00DA2823" w:rsidP="00DA2823">
      <w:pPr>
        <w:rPr>
          <w:sz w:val="22"/>
          <w:szCs w:val="22"/>
          <w:lang w:val="en-CA"/>
        </w:rPr>
      </w:pPr>
    </w:p>
    <w:p w:rsidR="00DA2823" w:rsidRPr="00C403AD" w:rsidRDefault="00DA2823" w:rsidP="00DA2823">
      <w:pPr>
        <w:rPr>
          <w:sz w:val="22"/>
          <w:szCs w:val="22"/>
          <w:lang w:val="en-CA"/>
        </w:rPr>
      </w:pPr>
    </w:p>
    <w:p w:rsidR="00DA2823" w:rsidRDefault="00DA2823" w:rsidP="00DA2823">
      <w:pPr>
        <w:rPr>
          <w:sz w:val="22"/>
          <w:szCs w:val="22"/>
          <w:lang w:val="en-CA"/>
        </w:rPr>
      </w:pPr>
    </w:p>
    <w:p w:rsidR="00DA2823" w:rsidRPr="00C403AD" w:rsidRDefault="00DA2823" w:rsidP="00DA2823">
      <w:pPr>
        <w:rPr>
          <w:sz w:val="22"/>
          <w:szCs w:val="22"/>
          <w:lang w:val="en-CA"/>
        </w:rPr>
      </w:pPr>
    </w:p>
    <w:tbl>
      <w:tblPr>
        <w:tblStyle w:val="Grilledutableau"/>
        <w:tblW w:w="0" w:type="auto"/>
        <w:tblInd w:w="959" w:type="dxa"/>
        <w:tblLook w:val="04A0"/>
      </w:tblPr>
      <w:tblGrid>
        <w:gridCol w:w="7229"/>
      </w:tblGrid>
      <w:tr w:rsidR="00DA2823" w:rsidRPr="00457B94" w:rsidTr="00F85FC0">
        <w:tc>
          <w:tcPr>
            <w:tcW w:w="7229" w:type="dxa"/>
          </w:tcPr>
          <w:p w:rsidR="00DA2823" w:rsidRPr="00457B94" w:rsidRDefault="00DA2823" w:rsidP="00F85FC0">
            <w:pPr>
              <w:spacing w:before="240" w:after="240"/>
              <w:ind w:left="318" w:right="318"/>
              <w:rPr>
                <w:b/>
                <w:lang w:val="fr-FR"/>
              </w:rPr>
            </w:pPr>
            <w:proofErr w:type="spellStart"/>
            <w:r w:rsidRPr="00C403AD">
              <w:rPr>
                <w:b/>
                <w:lang w:val="fr-FR"/>
              </w:rPr>
              <w:t>These</w:t>
            </w:r>
            <w:proofErr w:type="spellEnd"/>
            <w:r w:rsidRPr="00C403AD">
              <w:rPr>
                <w:b/>
                <w:lang w:val="fr-FR"/>
              </w:rPr>
              <w:t xml:space="preserve"> </w:t>
            </w:r>
            <w:proofErr w:type="spellStart"/>
            <w:r w:rsidRPr="00C403AD">
              <w:rPr>
                <w:b/>
                <w:lang w:val="fr-FR"/>
              </w:rPr>
              <w:t>three</w:t>
            </w:r>
            <w:proofErr w:type="spellEnd"/>
            <w:r w:rsidRPr="00C403AD">
              <w:rPr>
                <w:b/>
                <w:lang w:val="fr-FR"/>
              </w:rPr>
              <w:t xml:space="preserve"> discussion plans are </w:t>
            </w:r>
            <w:proofErr w:type="spellStart"/>
            <w:r w:rsidRPr="00C403AD">
              <w:rPr>
                <w:b/>
                <w:lang w:val="fr-FR"/>
              </w:rPr>
              <w:t>available</w:t>
            </w:r>
            <w:proofErr w:type="spellEnd"/>
            <w:r w:rsidRPr="00C403AD">
              <w:rPr>
                <w:b/>
                <w:lang w:val="fr-FR"/>
              </w:rPr>
              <w:t xml:space="preserve"> in MS Word format on the Web site of the Québec </w:t>
            </w:r>
            <w:proofErr w:type="spellStart"/>
            <w:r w:rsidRPr="00C403AD">
              <w:rPr>
                <w:b/>
                <w:lang w:val="fr-FR"/>
              </w:rPr>
              <w:t>Safety</w:t>
            </w:r>
            <w:proofErr w:type="spellEnd"/>
            <w:r w:rsidRPr="00C403AD">
              <w:rPr>
                <w:b/>
                <w:lang w:val="fr-FR"/>
              </w:rPr>
              <w:t xml:space="preserve"> Promotion and Crime </w:t>
            </w:r>
            <w:proofErr w:type="spellStart"/>
            <w:r w:rsidRPr="00C403AD">
              <w:rPr>
                <w:b/>
                <w:lang w:val="fr-FR"/>
              </w:rPr>
              <w:t>Prevention</w:t>
            </w:r>
            <w:proofErr w:type="spellEnd"/>
            <w:r w:rsidRPr="00C403AD">
              <w:rPr>
                <w:b/>
                <w:lang w:val="fr-FR"/>
              </w:rPr>
              <w:t xml:space="preserve"> Resource Centre/Centre québécois de ressources en promotion de la sécurité et en prévention de la criminalité (crpspc.qc.ca).</w:t>
            </w:r>
          </w:p>
        </w:tc>
      </w:tr>
    </w:tbl>
    <w:p w:rsidR="00DA2823" w:rsidRPr="00C403AD" w:rsidRDefault="00DA2823" w:rsidP="00DA2823">
      <w:pPr>
        <w:rPr>
          <w:b/>
          <w:sz w:val="20"/>
          <w:szCs w:val="20"/>
          <w:lang w:val="en-CA"/>
        </w:rPr>
      </w:pPr>
      <w:r w:rsidRPr="00C403AD">
        <w:rPr>
          <w:rFonts w:cs="Arial"/>
          <w:lang w:val="fr-FR"/>
        </w:rPr>
        <w:br w:type="page"/>
      </w:r>
      <w:r w:rsidRPr="00C403AD">
        <w:rPr>
          <w:b/>
          <w:sz w:val="20"/>
          <w:szCs w:val="20"/>
          <w:lang w:val="en-CA"/>
        </w:rPr>
        <w:lastRenderedPageBreak/>
        <w:t>Assessment of public services</w:t>
      </w:r>
    </w:p>
    <w:p w:rsidR="00DA2823" w:rsidRPr="00C403AD" w:rsidRDefault="00DA2823" w:rsidP="00DA2823">
      <w:pPr>
        <w:rPr>
          <w:b/>
          <w:bCs/>
          <w:sz w:val="20"/>
          <w:szCs w:val="20"/>
          <w:lang w:val="en-CA"/>
        </w:rPr>
      </w:pPr>
    </w:p>
    <w:tbl>
      <w:tblPr>
        <w:tblW w:w="9568" w:type="dxa"/>
        <w:tblCellMar>
          <w:left w:w="70" w:type="dxa"/>
          <w:right w:w="70" w:type="dxa"/>
        </w:tblCellMar>
        <w:tblLook w:val="0000"/>
      </w:tblPr>
      <w:tblGrid>
        <w:gridCol w:w="4937"/>
        <w:gridCol w:w="4631"/>
      </w:tblGrid>
      <w:tr w:rsidR="00DA2823" w:rsidRPr="00C403AD" w:rsidTr="00CE0343">
        <w:tblPrEx>
          <w:tblCellMar>
            <w:top w:w="0" w:type="dxa"/>
            <w:bottom w:w="0" w:type="dxa"/>
          </w:tblCellMar>
        </w:tblPrEx>
        <w:trPr>
          <w:cantSplit/>
          <w:trHeight w:val="448"/>
          <w:tblHeader/>
        </w:trPr>
        <w:tc>
          <w:tcPr>
            <w:tcW w:w="4937" w:type="dxa"/>
            <w:tcBorders>
              <w:top w:val="single" w:sz="4" w:space="0" w:color="auto"/>
              <w:left w:val="single" w:sz="4" w:space="0" w:color="auto"/>
              <w:bottom w:val="single" w:sz="4" w:space="0" w:color="auto"/>
              <w:right w:val="single" w:sz="4" w:space="0" w:color="auto"/>
            </w:tcBorders>
            <w:vAlign w:val="center"/>
          </w:tcPr>
          <w:p w:rsidR="00DA2823" w:rsidRPr="00C403AD" w:rsidRDefault="00DA2823" w:rsidP="00F85FC0">
            <w:pPr>
              <w:spacing w:before="60" w:after="100"/>
              <w:ind w:left="240"/>
              <w:rPr>
                <w:b/>
                <w:bCs/>
                <w:caps/>
                <w:sz w:val="20"/>
                <w:szCs w:val="20"/>
                <w:lang w:val="en-CA"/>
              </w:rPr>
            </w:pPr>
            <w:proofErr w:type="spellStart"/>
            <w:r>
              <w:rPr>
                <w:b/>
                <w:bCs/>
                <w:sz w:val="20"/>
                <w:szCs w:val="20"/>
              </w:rPr>
              <w:t>T</w:t>
            </w:r>
            <w:r w:rsidRPr="00B17FDD">
              <w:rPr>
                <w:b/>
                <w:bCs/>
                <w:sz w:val="20"/>
                <w:szCs w:val="20"/>
              </w:rPr>
              <w:t>opics</w:t>
            </w:r>
            <w:proofErr w:type="spellEnd"/>
            <w:r w:rsidRPr="00B17FDD">
              <w:rPr>
                <w:b/>
                <w:bCs/>
                <w:sz w:val="20"/>
                <w:szCs w:val="20"/>
              </w:rPr>
              <w:t xml:space="preserve"> </w:t>
            </w:r>
            <w:proofErr w:type="spellStart"/>
            <w:r w:rsidRPr="00B17FDD">
              <w:rPr>
                <w:b/>
                <w:bCs/>
                <w:sz w:val="20"/>
                <w:szCs w:val="20"/>
              </w:rPr>
              <w:t>discussed</w:t>
            </w:r>
            <w:proofErr w:type="spellEnd"/>
          </w:p>
        </w:tc>
        <w:tc>
          <w:tcPr>
            <w:tcW w:w="4631" w:type="dxa"/>
            <w:tcBorders>
              <w:top w:val="single" w:sz="4" w:space="0" w:color="auto"/>
              <w:left w:val="single" w:sz="4" w:space="0" w:color="auto"/>
              <w:bottom w:val="single" w:sz="4" w:space="0" w:color="auto"/>
              <w:right w:val="single" w:sz="4" w:space="0" w:color="auto"/>
            </w:tcBorders>
            <w:vAlign w:val="center"/>
          </w:tcPr>
          <w:p w:rsidR="00DA2823" w:rsidRPr="00C403AD" w:rsidRDefault="00DA2823" w:rsidP="00F85FC0">
            <w:pPr>
              <w:spacing w:before="60" w:after="100"/>
              <w:ind w:left="240"/>
              <w:jc w:val="center"/>
              <w:rPr>
                <w:b/>
                <w:bCs/>
                <w:caps/>
                <w:sz w:val="20"/>
                <w:szCs w:val="20"/>
                <w:lang w:val="en-CA"/>
              </w:rPr>
            </w:pPr>
            <w:r>
              <w:rPr>
                <w:b/>
                <w:bCs/>
                <w:color w:val="FFFFFF"/>
                <w:sz w:val="20"/>
                <w:szCs w:val="20"/>
                <w:highlight w:val="black"/>
                <w:lang w:val="en-US"/>
              </w:rPr>
              <w:t>A</w:t>
            </w:r>
            <w:r w:rsidRPr="00B17FDD">
              <w:rPr>
                <w:b/>
                <w:bCs/>
                <w:color w:val="FFFFFF"/>
                <w:sz w:val="20"/>
                <w:szCs w:val="20"/>
                <w:highlight w:val="black"/>
                <w:lang w:val="en-US"/>
              </w:rPr>
              <w:t>spects that might be considered</w:t>
            </w:r>
          </w:p>
        </w:tc>
      </w:tr>
      <w:tr w:rsidR="00DA2823" w:rsidRPr="00C403AD" w:rsidTr="00CE0343">
        <w:tblPrEx>
          <w:tblCellMar>
            <w:top w:w="0" w:type="dxa"/>
            <w:bottom w:w="0" w:type="dxa"/>
          </w:tblCellMar>
        </w:tblPrEx>
        <w:trPr>
          <w:cantSplit/>
          <w:trHeight w:val="369"/>
        </w:trPr>
        <w:tc>
          <w:tcPr>
            <w:tcW w:w="9568" w:type="dxa"/>
            <w:gridSpan w:val="2"/>
            <w:tcBorders>
              <w:top w:val="single" w:sz="4" w:space="0" w:color="auto"/>
            </w:tcBorders>
          </w:tcPr>
          <w:p w:rsidR="00DA2823" w:rsidRPr="00C403AD" w:rsidRDefault="00DA2823" w:rsidP="00F85FC0">
            <w:pPr>
              <w:spacing w:before="60" w:after="60"/>
              <w:rPr>
                <w:smallCaps/>
                <w:sz w:val="20"/>
                <w:szCs w:val="20"/>
                <w:lang w:val="en-CA"/>
              </w:rPr>
            </w:pPr>
            <w:r w:rsidRPr="00C403AD">
              <w:rPr>
                <w:b/>
                <w:bCs/>
                <w:smallCaps/>
                <w:sz w:val="20"/>
                <w:szCs w:val="20"/>
                <w:lang w:val="en-CA"/>
              </w:rPr>
              <w:t>Introduction</w:t>
            </w:r>
          </w:p>
        </w:tc>
      </w:tr>
      <w:tr w:rsidR="00DA2823" w:rsidRPr="00C403AD" w:rsidTr="00CE0343">
        <w:tblPrEx>
          <w:tblCellMar>
            <w:top w:w="0" w:type="dxa"/>
            <w:bottom w:w="0" w:type="dxa"/>
          </w:tblCellMar>
        </w:tblPrEx>
        <w:trPr>
          <w:cantSplit/>
        </w:trPr>
        <w:tc>
          <w:tcPr>
            <w:tcW w:w="9568" w:type="dxa"/>
            <w:gridSpan w:val="2"/>
          </w:tcPr>
          <w:p w:rsidR="00DA2823" w:rsidRPr="00C403AD" w:rsidRDefault="00DA2823" w:rsidP="00F85FC0">
            <w:pPr>
              <w:spacing w:before="60" w:after="60"/>
              <w:jc w:val="both"/>
              <w:rPr>
                <w:sz w:val="20"/>
                <w:szCs w:val="20"/>
                <w:lang w:val="en-CA"/>
              </w:rPr>
            </w:pPr>
            <w:r w:rsidRPr="00C403AD">
              <w:rPr>
                <w:sz w:val="20"/>
                <w:szCs w:val="20"/>
                <w:lang w:val="en-CA"/>
              </w:rPr>
              <w:t>Services delivered to a population can have an impact on people's safety and their feeling of safety. Therefore, the following questions deal with your perception of various public services.</w:t>
            </w:r>
          </w:p>
        </w:tc>
      </w:tr>
      <w:tr w:rsidR="00DA2823" w:rsidRPr="00C403AD" w:rsidTr="00CE0343">
        <w:tblPrEx>
          <w:tblCellMar>
            <w:top w:w="0" w:type="dxa"/>
            <w:bottom w:w="0" w:type="dxa"/>
          </w:tblCellMar>
        </w:tblPrEx>
        <w:tc>
          <w:tcPr>
            <w:tcW w:w="4937" w:type="dxa"/>
          </w:tcPr>
          <w:p w:rsidR="00DA2823" w:rsidRPr="00C403AD" w:rsidRDefault="00DA2823" w:rsidP="00F85FC0">
            <w:pPr>
              <w:spacing w:before="60" w:after="60"/>
              <w:rPr>
                <w:smallCaps/>
                <w:sz w:val="20"/>
                <w:szCs w:val="20"/>
                <w:lang w:val="en-CA"/>
              </w:rPr>
            </w:pPr>
            <w:r w:rsidRPr="00C403AD">
              <w:rPr>
                <w:b/>
                <w:bCs/>
                <w:smallCaps/>
                <w:sz w:val="20"/>
                <w:szCs w:val="20"/>
                <w:lang w:val="en-CA"/>
              </w:rPr>
              <w:t>Police services</w:t>
            </w:r>
          </w:p>
        </w:tc>
        <w:tc>
          <w:tcPr>
            <w:tcW w:w="4631" w:type="dxa"/>
            <w:tcBorders>
              <w:bottom w:val="single" w:sz="4" w:space="0" w:color="auto"/>
            </w:tcBorders>
          </w:tcPr>
          <w:p w:rsidR="00DA2823" w:rsidRPr="00C403AD" w:rsidRDefault="00DA2823" w:rsidP="00F85FC0">
            <w:pPr>
              <w:spacing w:before="60" w:after="60"/>
              <w:rPr>
                <w:smallCaps/>
                <w:sz w:val="20"/>
                <w:szCs w:val="20"/>
                <w:lang w:val="en-CA"/>
              </w:rPr>
            </w:pPr>
          </w:p>
        </w:tc>
      </w:tr>
      <w:tr w:rsidR="00DA2823" w:rsidRPr="00C403AD" w:rsidTr="00CE0343">
        <w:tblPrEx>
          <w:tblCellMar>
            <w:top w:w="0" w:type="dxa"/>
            <w:bottom w:w="0" w:type="dxa"/>
          </w:tblCellMar>
        </w:tblPrEx>
        <w:tc>
          <w:tcPr>
            <w:tcW w:w="4937" w:type="dxa"/>
            <w:tcBorders>
              <w:right w:val="single" w:sz="4" w:space="0" w:color="auto"/>
            </w:tcBorders>
          </w:tcPr>
          <w:p w:rsidR="00DA2823" w:rsidRPr="00C403AD" w:rsidRDefault="00DA2823" w:rsidP="00DA2823">
            <w:pPr>
              <w:numPr>
                <w:ilvl w:val="0"/>
                <w:numId w:val="3"/>
              </w:numPr>
              <w:spacing w:before="60" w:after="60"/>
              <w:rPr>
                <w:sz w:val="20"/>
                <w:szCs w:val="20"/>
                <w:lang w:val="en-CA"/>
              </w:rPr>
            </w:pPr>
            <w:r w:rsidRPr="00C403AD">
              <w:rPr>
                <w:sz w:val="20"/>
                <w:szCs w:val="20"/>
                <w:lang w:val="en-CA"/>
              </w:rPr>
              <w:t xml:space="preserve">In general, are you satisfied with the work done by the police in your sector/ municipality/neighbourhood? </w:t>
            </w:r>
          </w:p>
          <w:p w:rsidR="00DA2823" w:rsidRPr="00C403AD" w:rsidRDefault="00DA2823" w:rsidP="00F85FC0">
            <w:pPr>
              <w:tabs>
                <w:tab w:val="left" w:pos="720"/>
              </w:tabs>
              <w:spacing w:before="60" w:after="60"/>
              <w:rPr>
                <w:sz w:val="20"/>
                <w:szCs w:val="20"/>
                <w:lang w:val="en-CA"/>
              </w:rPr>
            </w:pPr>
          </w:p>
        </w:tc>
        <w:tc>
          <w:tcPr>
            <w:tcW w:w="4631" w:type="dxa"/>
            <w:tcBorders>
              <w:top w:val="single" w:sz="4" w:space="0" w:color="auto"/>
              <w:left w:val="single" w:sz="4" w:space="0" w:color="auto"/>
              <w:bottom w:val="single" w:sz="4" w:space="0" w:color="auto"/>
              <w:right w:val="single" w:sz="4" w:space="0" w:color="auto"/>
            </w:tcBorders>
          </w:tcPr>
          <w:p w:rsidR="00DA2823" w:rsidRPr="00C403AD" w:rsidRDefault="00DA2823" w:rsidP="00F85FC0">
            <w:pPr>
              <w:numPr>
                <w:ilvl w:val="0"/>
                <w:numId w:val="2"/>
              </w:numPr>
              <w:tabs>
                <w:tab w:val="clear" w:pos="720"/>
                <w:tab w:val="num" w:pos="422"/>
              </w:tabs>
              <w:spacing w:before="60"/>
              <w:ind w:left="431" w:hanging="244"/>
              <w:rPr>
                <w:sz w:val="20"/>
                <w:szCs w:val="20"/>
                <w:lang w:val="en-CA"/>
              </w:rPr>
            </w:pPr>
            <w:r w:rsidRPr="00C403AD">
              <w:rPr>
                <w:sz w:val="20"/>
                <w:szCs w:val="20"/>
                <w:lang w:val="en-CA"/>
              </w:rPr>
              <w:t>Confidence in police services</w:t>
            </w:r>
          </w:p>
          <w:p w:rsidR="00DA2823" w:rsidRPr="00C403AD" w:rsidRDefault="00DA2823" w:rsidP="00F85FC0">
            <w:pPr>
              <w:numPr>
                <w:ilvl w:val="0"/>
                <w:numId w:val="2"/>
              </w:numPr>
              <w:tabs>
                <w:tab w:val="clear" w:pos="720"/>
                <w:tab w:val="num" w:pos="422"/>
              </w:tabs>
              <w:ind w:left="432" w:hanging="245"/>
              <w:rPr>
                <w:sz w:val="20"/>
                <w:szCs w:val="20"/>
                <w:lang w:val="en-CA"/>
              </w:rPr>
            </w:pPr>
            <w:r w:rsidRPr="00C403AD">
              <w:rPr>
                <w:sz w:val="20"/>
                <w:szCs w:val="20"/>
                <w:lang w:val="en-CA"/>
              </w:rPr>
              <w:t>Assessment of services offered</w:t>
            </w:r>
          </w:p>
          <w:p w:rsidR="00DA2823" w:rsidRPr="00FA617B" w:rsidRDefault="00DA2823" w:rsidP="00F85FC0">
            <w:pPr>
              <w:numPr>
                <w:ilvl w:val="0"/>
                <w:numId w:val="2"/>
              </w:numPr>
              <w:tabs>
                <w:tab w:val="clear" w:pos="720"/>
                <w:tab w:val="num" w:pos="422"/>
              </w:tabs>
              <w:ind w:left="432" w:hanging="245"/>
              <w:rPr>
                <w:sz w:val="20"/>
                <w:szCs w:val="20"/>
                <w:lang w:val="en-CA"/>
              </w:rPr>
            </w:pPr>
            <w:r w:rsidRPr="00C403AD">
              <w:rPr>
                <w:sz w:val="20"/>
                <w:szCs w:val="20"/>
                <w:lang w:val="en-CA"/>
              </w:rPr>
              <w:t>Use of services</w:t>
            </w:r>
          </w:p>
        </w:tc>
      </w:tr>
      <w:tr w:rsidR="00DA2823" w:rsidRPr="00C403AD" w:rsidTr="00CE0343">
        <w:tblPrEx>
          <w:tblCellMar>
            <w:top w:w="0" w:type="dxa"/>
            <w:bottom w:w="0" w:type="dxa"/>
          </w:tblCellMar>
        </w:tblPrEx>
        <w:tc>
          <w:tcPr>
            <w:tcW w:w="4937" w:type="dxa"/>
          </w:tcPr>
          <w:p w:rsidR="00DA2823" w:rsidRPr="00C403AD" w:rsidRDefault="00DA2823" w:rsidP="00F85FC0">
            <w:pPr>
              <w:tabs>
                <w:tab w:val="left" w:pos="720"/>
              </w:tabs>
              <w:spacing w:before="60" w:after="60"/>
              <w:ind w:left="720" w:hanging="600"/>
              <w:rPr>
                <w:sz w:val="20"/>
                <w:szCs w:val="20"/>
                <w:lang w:val="en-CA"/>
              </w:rPr>
            </w:pPr>
          </w:p>
        </w:tc>
        <w:tc>
          <w:tcPr>
            <w:tcW w:w="4631" w:type="dxa"/>
            <w:tcBorders>
              <w:top w:val="single" w:sz="4" w:space="0" w:color="auto"/>
              <w:bottom w:val="single" w:sz="4" w:space="0" w:color="auto"/>
            </w:tcBorders>
          </w:tcPr>
          <w:p w:rsidR="00DA2823" w:rsidRPr="00C403AD" w:rsidRDefault="00DA2823" w:rsidP="00F85FC0">
            <w:pPr>
              <w:spacing w:before="60" w:after="60"/>
              <w:ind w:left="170"/>
              <w:rPr>
                <w:sz w:val="20"/>
                <w:szCs w:val="20"/>
                <w:lang w:val="en-CA"/>
              </w:rPr>
            </w:pPr>
          </w:p>
        </w:tc>
      </w:tr>
      <w:tr w:rsidR="00DA2823" w:rsidRPr="00C403AD" w:rsidTr="00CE0343">
        <w:tblPrEx>
          <w:tblCellMar>
            <w:top w:w="0" w:type="dxa"/>
            <w:bottom w:w="0" w:type="dxa"/>
          </w:tblCellMar>
        </w:tblPrEx>
        <w:trPr>
          <w:trHeight w:val="1512"/>
        </w:trPr>
        <w:tc>
          <w:tcPr>
            <w:tcW w:w="4937" w:type="dxa"/>
            <w:tcBorders>
              <w:right w:val="single" w:sz="4" w:space="0" w:color="auto"/>
            </w:tcBorders>
          </w:tcPr>
          <w:p w:rsidR="00DA2823" w:rsidRPr="00C403AD" w:rsidRDefault="00DA2823" w:rsidP="00DA2823">
            <w:pPr>
              <w:numPr>
                <w:ilvl w:val="0"/>
                <w:numId w:val="4"/>
              </w:numPr>
              <w:tabs>
                <w:tab w:val="clear" w:pos="1440"/>
                <w:tab w:val="left" w:pos="770"/>
              </w:tabs>
              <w:spacing w:before="60" w:after="60"/>
              <w:ind w:left="770"/>
              <w:rPr>
                <w:sz w:val="20"/>
                <w:szCs w:val="20"/>
                <w:lang w:val="en-CA"/>
              </w:rPr>
            </w:pPr>
            <w:r w:rsidRPr="00C403AD">
              <w:rPr>
                <w:sz w:val="20"/>
                <w:szCs w:val="20"/>
                <w:lang w:val="en-CA"/>
              </w:rPr>
              <w:t xml:space="preserve">What are the main reasons you are </w:t>
            </w:r>
            <w:r w:rsidRPr="00C403AD">
              <w:rPr>
                <w:b/>
                <w:sz w:val="20"/>
                <w:szCs w:val="20"/>
                <w:lang w:val="en-CA"/>
              </w:rPr>
              <w:t>satisfied</w:t>
            </w:r>
            <w:r w:rsidRPr="00C403AD">
              <w:rPr>
                <w:sz w:val="20"/>
                <w:szCs w:val="20"/>
                <w:lang w:val="en-CA"/>
              </w:rPr>
              <w:t xml:space="preserve"> with these services?</w:t>
            </w:r>
          </w:p>
          <w:p w:rsidR="00DA2823" w:rsidRPr="00FA617B" w:rsidRDefault="00DA2823" w:rsidP="00DA2823">
            <w:pPr>
              <w:numPr>
                <w:ilvl w:val="0"/>
                <w:numId w:val="4"/>
              </w:numPr>
              <w:tabs>
                <w:tab w:val="clear" w:pos="1440"/>
                <w:tab w:val="left" w:pos="770"/>
              </w:tabs>
              <w:spacing w:before="60" w:after="60"/>
              <w:ind w:left="770"/>
              <w:rPr>
                <w:sz w:val="20"/>
                <w:szCs w:val="20"/>
                <w:lang w:val="en-CA"/>
              </w:rPr>
            </w:pPr>
            <w:r w:rsidRPr="00C403AD">
              <w:rPr>
                <w:sz w:val="20"/>
                <w:szCs w:val="20"/>
                <w:lang w:val="en-CA"/>
              </w:rPr>
              <w:t xml:space="preserve">Do you have any reasons for being </w:t>
            </w:r>
            <w:r w:rsidRPr="00C403AD">
              <w:rPr>
                <w:b/>
                <w:sz w:val="20"/>
                <w:szCs w:val="20"/>
                <w:lang w:val="en-CA"/>
              </w:rPr>
              <w:t>dissatisfied</w:t>
            </w:r>
            <w:r w:rsidRPr="00C403AD">
              <w:rPr>
                <w:sz w:val="20"/>
                <w:szCs w:val="20"/>
                <w:lang w:val="en-CA"/>
              </w:rPr>
              <w:t xml:space="preserve"> with these services?</w:t>
            </w:r>
          </w:p>
          <w:p w:rsidR="00DA2823" w:rsidRPr="00C403AD" w:rsidRDefault="00DA2823" w:rsidP="00F85FC0">
            <w:pPr>
              <w:tabs>
                <w:tab w:val="left" w:pos="720"/>
              </w:tabs>
              <w:spacing w:before="60" w:after="60"/>
              <w:ind w:left="120"/>
              <w:rPr>
                <w:sz w:val="20"/>
                <w:szCs w:val="20"/>
                <w:lang w:val="en-CA"/>
              </w:rPr>
            </w:pPr>
          </w:p>
        </w:tc>
        <w:tc>
          <w:tcPr>
            <w:tcW w:w="4631" w:type="dxa"/>
            <w:tcBorders>
              <w:top w:val="single" w:sz="4" w:space="0" w:color="auto"/>
              <w:left w:val="single" w:sz="4" w:space="0" w:color="auto"/>
              <w:bottom w:val="single" w:sz="4" w:space="0" w:color="auto"/>
              <w:right w:val="single" w:sz="4" w:space="0" w:color="auto"/>
            </w:tcBorders>
          </w:tcPr>
          <w:p w:rsidR="00DA2823" w:rsidRPr="00C403AD" w:rsidRDefault="00DA2823" w:rsidP="00F85FC0">
            <w:pPr>
              <w:spacing w:before="60" w:after="60"/>
              <w:rPr>
                <w:sz w:val="20"/>
                <w:szCs w:val="20"/>
                <w:lang w:val="en-CA"/>
              </w:rPr>
            </w:pPr>
            <w:r w:rsidRPr="00C403AD">
              <w:rPr>
                <w:sz w:val="20"/>
                <w:szCs w:val="20"/>
                <w:lang w:val="en-CA"/>
              </w:rPr>
              <w:t>Reasons for being satisfied or dissatisfied:</w:t>
            </w:r>
          </w:p>
          <w:p w:rsidR="00DA2823" w:rsidRPr="00C403AD" w:rsidRDefault="00DA2823" w:rsidP="00F85FC0">
            <w:pPr>
              <w:numPr>
                <w:ilvl w:val="0"/>
                <w:numId w:val="2"/>
              </w:numPr>
              <w:tabs>
                <w:tab w:val="clear" w:pos="720"/>
                <w:tab w:val="num" w:pos="422"/>
              </w:tabs>
              <w:ind w:left="432" w:hanging="245"/>
              <w:rPr>
                <w:sz w:val="20"/>
                <w:szCs w:val="20"/>
                <w:lang w:val="en-CA"/>
              </w:rPr>
            </w:pPr>
            <w:r w:rsidRPr="00C403AD">
              <w:rPr>
                <w:sz w:val="20"/>
                <w:szCs w:val="20"/>
                <w:lang w:val="en-CA"/>
              </w:rPr>
              <w:t>presence</w:t>
            </w:r>
          </w:p>
          <w:p w:rsidR="00DA2823" w:rsidRPr="00C403AD" w:rsidRDefault="00DA2823" w:rsidP="00F85FC0">
            <w:pPr>
              <w:numPr>
                <w:ilvl w:val="0"/>
                <w:numId w:val="2"/>
              </w:numPr>
              <w:tabs>
                <w:tab w:val="clear" w:pos="720"/>
                <w:tab w:val="num" w:pos="422"/>
              </w:tabs>
              <w:ind w:left="432" w:hanging="245"/>
              <w:rPr>
                <w:sz w:val="20"/>
                <w:szCs w:val="20"/>
                <w:lang w:val="en-CA"/>
              </w:rPr>
            </w:pPr>
            <w:r w:rsidRPr="00C403AD">
              <w:rPr>
                <w:sz w:val="20"/>
                <w:szCs w:val="20"/>
                <w:lang w:val="en-CA"/>
              </w:rPr>
              <w:t>efficiency and effectiveness</w:t>
            </w:r>
          </w:p>
          <w:p w:rsidR="00DA2823" w:rsidRPr="00C403AD" w:rsidRDefault="00DA2823" w:rsidP="00F85FC0">
            <w:pPr>
              <w:numPr>
                <w:ilvl w:val="0"/>
                <w:numId w:val="2"/>
              </w:numPr>
              <w:tabs>
                <w:tab w:val="clear" w:pos="720"/>
                <w:tab w:val="num" w:pos="422"/>
              </w:tabs>
              <w:ind w:left="432" w:hanging="245"/>
              <w:rPr>
                <w:sz w:val="20"/>
                <w:szCs w:val="20"/>
                <w:lang w:val="en-CA"/>
              </w:rPr>
            </w:pPr>
            <w:r w:rsidRPr="00C403AD">
              <w:rPr>
                <w:sz w:val="20"/>
                <w:szCs w:val="20"/>
                <w:lang w:val="en-CA"/>
              </w:rPr>
              <w:t>visibility</w:t>
            </w:r>
          </w:p>
          <w:p w:rsidR="00DA2823" w:rsidRPr="00FA617B" w:rsidRDefault="00DA2823" w:rsidP="00F85FC0">
            <w:pPr>
              <w:numPr>
                <w:ilvl w:val="0"/>
                <w:numId w:val="2"/>
              </w:numPr>
              <w:tabs>
                <w:tab w:val="clear" w:pos="720"/>
                <w:tab w:val="num" w:pos="422"/>
              </w:tabs>
              <w:ind w:left="432" w:hanging="245"/>
              <w:rPr>
                <w:sz w:val="20"/>
                <w:szCs w:val="20"/>
                <w:lang w:val="en-CA"/>
              </w:rPr>
            </w:pPr>
            <w:r w:rsidRPr="00C403AD">
              <w:rPr>
                <w:sz w:val="20"/>
                <w:szCs w:val="20"/>
                <w:lang w:val="en-CA"/>
              </w:rPr>
              <w:t>prevention work (e.g. in schools)</w:t>
            </w:r>
          </w:p>
        </w:tc>
      </w:tr>
      <w:tr w:rsidR="00DA2823" w:rsidRPr="00C403AD" w:rsidTr="00CE0343">
        <w:tblPrEx>
          <w:tblCellMar>
            <w:top w:w="0" w:type="dxa"/>
            <w:bottom w:w="0" w:type="dxa"/>
          </w:tblCellMar>
        </w:tblPrEx>
        <w:tc>
          <w:tcPr>
            <w:tcW w:w="4937" w:type="dxa"/>
          </w:tcPr>
          <w:p w:rsidR="00DA2823" w:rsidRPr="00C403AD" w:rsidRDefault="00DA2823" w:rsidP="00DA2823">
            <w:pPr>
              <w:numPr>
                <w:ilvl w:val="0"/>
                <w:numId w:val="3"/>
              </w:numPr>
              <w:spacing w:before="60" w:after="60"/>
              <w:rPr>
                <w:sz w:val="20"/>
                <w:szCs w:val="20"/>
                <w:lang w:val="en-CA"/>
              </w:rPr>
            </w:pPr>
            <w:r w:rsidRPr="00C403AD">
              <w:rPr>
                <w:sz w:val="20"/>
                <w:szCs w:val="20"/>
                <w:lang w:val="en-CA"/>
              </w:rPr>
              <w:t>Have you ever called on the police services in your area? If so, in what circumstances?</w:t>
            </w:r>
          </w:p>
        </w:tc>
        <w:tc>
          <w:tcPr>
            <w:tcW w:w="4631" w:type="dxa"/>
            <w:tcBorders>
              <w:top w:val="single" w:sz="4" w:space="0" w:color="auto"/>
              <w:bottom w:val="single" w:sz="4" w:space="0" w:color="auto"/>
            </w:tcBorders>
          </w:tcPr>
          <w:p w:rsidR="00DA2823" w:rsidRPr="00C403AD" w:rsidRDefault="00DA2823" w:rsidP="00F85FC0">
            <w:pPr>
              <w:spacing w:before="60" w:after="60"/>
              <w:ind w:left="170"/>
              <w:rPr>
                <w:sz w:val="20"/>
                <w:szCs w:val="20"/>
                <w:lang w:val="en-CA"/>
              </w:rPr>
            </w:pPr>
          </w:p>
        </w:tc>
      </w:tr>
      <w:tr w:rsidR="00DA2823" w:rsidRPr="00C403AD" w:rsidTr="00CE0343">
        <w:tblPrEx>
          <w:tblCellMar>
            <w:top w:w="0" w:type="dxa"/>
            <w:bottom w:w="0" w:type="dxa"/>
          </w:tblCellMar>
        </w:tblPrEx>
        <w:trPr>
          <w:trHeight w:val="1669"/>
        </w:trPr>
        <w:tc>
          <w:tcPr>
            <w:tcW w:w="4937" w:type="dxa"/>
            <w:tcBorders>
              <w:right w:val="single" w:sz="4" w:space="0" w:color="auto"/>
            </w:tcBorders>
          </w:tcPr>
          <w:p w:rsidR="00DA2823" w:rsidRPr="00C403AD" w:rsidRDefault="00DA2823" w:rsidP="00DA2823">
            <w:pPr>
              <w:numPr>
                <w:ilvl w:val="0"/>
                <w:numId w:val="5"/>
              </w:numPr>
              <w:tabs>
                <w:tab w:val="clear" w:pos="1440"/>
                <w:tab w:val="left" w:pos="770"/>
              </w:tabs>
              <w:spacing w:before="60" w:after="60"/>
              <w:ind w:left="770"/>
              <w:rPr>
                <w:sz w:val="20"/>
                <w:szCs w:val="20"/>
                <w:lang w:val="en-CA"/>
              </w:rPr>
            </w:pPr>
            <w:r w:rsidRPr="00C403AD">
              <w:rPr>
                <w:sz w:val="20"/>
                <w:szCs w:val="20"/>
                <w:lang w:val="en-CA"/>
              </w:rPr>
              <w:t xml:space="preserve">What are the main reasons you are </w:t>
            </w:r>
            <w:r w:rsidRPr="00C403AD">
              <w:rPr>
                <w:b/>
                <w:sz w:val="20"/>
                <w:szCs w:val="20"/>
                <w:lang w:val="en-CA"/>
              </w:rPr>
              <w:t>satisfied</w:t>
            </w:r>
            <w:r w:rsidRPr="00C403AD">
              <w:rPr>
                <w:sz w:val="20"/>
                <w:szCs w:val="20"/>
                <w:lang w:val="en-CA"/>
              </w:rPr>
              <w:t xml:space="preserve"> with the services received?</w:t>
            </w:r>
          </w:p>
          <w:p w:rsidR="00DA2823" w:rsidRPr="00C403AD" w:rsidRDefault="00DA2823" w:rsidP="00DA2823">
            <w:pPr>
              <w:numPr>
                <w:ilvl w:val="0"/>
                <w:numId w:val="5"/>
              </w:numPr>
              <w:tabs>
                <w:tab w:val="clear" w:pos="1440"/>
                <w:tab w:val="left" w:pos="770"/>
              </w:tabs>
              <w:spacing w:before="60" w:after="60"/>
              <w:ind w:left="770"/>
              <w:rPr>
                <w:sz w:val="20"/>
                <w:szCs w:val="20"/>
                <w:lang w:val="en-CA"/>
              </w:rPr>
            </w:pPr>
            <w:r w:rsidRPr="00C403AD">
              <w:rPr>
                <w:sz w:val="20"/>
                <w:szCs w:val="20"/>
                <w:lang w:val="en-CA"/>
              </w:rPr>
              <w:t xml:space="preserve">Do you have any reasons for being </w:t>
            </w:r>
            <w:r w:rsidRPr="00C403AD">
              <w:rPr>
                <w:b/>
                <w:sz w:val="20"/>
                <w:szCs w:val="20"/>
                <w:lang w:val="en-CA"/>
              </w:rPr>
              <w:t>dissatisfied</w:t>
            </w:r>
            <w:r w:rsidRPr="00C403AD">
              <w:rPr>
                <w:sz w:val="20"/>
                <w:szCs w:val="20"/>
                <w:lang w:val="en-CA"/>
              </w:rPr>
              <w:t xml:space="preserve"> with the services received?</w:t>
            </w:r>
          </w:p>
          <w:p w:rsidR="00DA2823" w:rsidRPr="00C403AD" w:rsidRDefault="00DA2823" w:rsidP="00F85FC0">
            <w:pPr>
              <w:tabs>
                <w:tab w:val="left" w:pos="720"/>
              </w:tabs>
              <w:spacing w:before="60" w:after="60"/>
              <w:ind w:left="720" w:hanging="600"/>
              <w:rPr>
                <w:sz w:val="20"/>
                <w:szCs w:val="20"/>
                <w:lang w:val="en-CA"/>
              </w:rPr>
            </w:pPr>
          </w:p>
        </w:tc>
        <w:tc>
          <w:tcPr>
            <w:tcW w:w="4631" w:type="dxa"/>
            <w:tcBorders>
              <w:top w:val="single" w:sz="4" w:space="0" w:color="auto"/>
              <w:left w:val="single" w:sz="4" w:space="0" w:color="auto"/>
              <w:bottom w:val="single" w:sz="4" w:space="0" w:color="auto"/>
              <w:right w:val="single" w:sz="4" w:space="0" w:color="auto"/>
            </w:tcBorders>
          </w:tcPr>
          <w:p w:rsidR="00DA2823" w:rsidRPr="00C403AD" w:rsidRDefault="00DA2823" w:rsidP="00F85FC0">
            <w:pPr>
              <w:spacing w:before="60" w:after="60"/>
              <w:rPr>
                <w:sz w:val="20"/>
                <w:szCs w:val="20"/>
                <w:lang w:val="en-CA"/>
              </w:rPr>
            </w:pPr>
            <w:r w:rsidRPr="00C403AD">
              <w:rPr>
                <w:sz w:val="20"/>
                <w:szCs w:val="20"/>
                <w:lang w:val="en-CA"/>
              </w:rPr>
              <w:t>Reasons for being satisfied or dissatisfied with the services received:</w:t>
            </w:r>
          </w:p>
          <w:p w:rsidR="00DA2823" w:rsidRPr="00C403AD" w:rsidRDefault="00DA2823" w:rsidP="00F85FC0">
            <w:pPr>
              <w:numPr>
                <w:ilvl w:val="0"/>
                <w:numId w:val="2"/>
              </w:numPr>
              <w:tabs>
                <w:tab w:val="clear" w:pos="720"/>
                <w:tab w:val="num" w:pos="422"/>
              </w:tabs>
              <w:ind w:left="432" w:hanging="245"/>
              <w:rPr>
                <w:sz w:val="20"/>
                <w:szCs w:val="20"/>
                <w:lang w:val="en-CA"/>
              </w:rPr>
            </w:pPr>
            <w:r w:rsidRPr="00C403AD">
              <w:rPr>
                <w:sz w:val="20"/>
                <w:szCs w:val="20"/>
                <w:lang w:val="en-CA"/>
              </w:rPr>
              <w:t>quality of the reception you received in filing a request or complaint</w:t>
            </w:r>
          </w:p>
          <w:p w:rsidR="00DA2823" w:rsidRPr="00FA617B" w:rsidRDefault="00DA2823" w:rsidP="00F85FC0">
            <w:pPr>
              <w:numPr>
                <w:ilvl w:val="0"/>
                <w:numId w:val="2"/>
              </w:numPr>
              <w:tabs>
                <w:tab w:val="clear" w:pos="720"/>
                <w:tab w:val="num" w:pos="422"/>
              </w:tabs>
              <w:ind w:left="432" w:hanging="245"/>
              <w:rPr>
                <w:sz w:val="20"/>
                <w:szCs w:val="20"/>
                <w:lang w:val="en-CA"/>
              </w:rPr>
            </w:pPr>
            <w:r w:rsidRPr="00C403AD">
              <w:rPr>
                <w:sz w:val="20"/>
                <w:szCs w:val="20"/>
                <w:lang w:val="en-CA"/>
              </w:rPr>
              <w:t>quality of the response or follow-up you received regarding a request or complaint</w:t>
            </w:r>
          </w:p>
        </w:tc>
      </w:tr>
      <w:tr w:rsidR="00DA2823" w:rsidRPr="00C403AD" w:rsidTr="00CE0343">
        <w:tblPrEx>
          <w:tblCellMar>
            <w:top w:w="0" w:type="dxa"/>
            <w:bottom w:w="0" w:type="dxa"/>
          </w:tblCellMar>
        </w:tblPrEx>
        <w:tc>
          <w:tcPr>
            <w:tcW w:w="9568" w:type="dxa"/>
            <w:gridSpan w:val="2"/>
          </w:tcPr>
          <w:p w:rsidR="00DA2823" w:rsidRPr="00C403AD" w:rsidRDefault="00DA2823" w:rsidP="00F85FC0">
            <w:pPr>
              <w:spacing w:before="60" w:after="60"/>
              <w:rPr>
                <w:b/>
                <w:bCs/>
                <w:smallCaps/>
                <w:sz w:val="20"/>
                <w:szCs w:val="20"/>
                <w:lang w:val="en-CA"/>
              </w:rPr>
            </w:pPr>
            <w:r w:rsidRPr="00C403AD">
              <w:rPr>
                <w:b/>
                <w:bCs/>
                <w:smallCaps/>
                <w:sz w:val="20"/>
                <w:szCs w:val="20"/>
                <w:lang w:val="en-CA"/>
              </w:rPr>
              <w:t>Recreation services</w:t>
            </w:r>
          </w:p>
        </w:tc>
      </w:tr>
      <w:tr w:rsidR="00DA2823" w:rsidRPr="00C403AD" w:rsidTr="00CE0343">
        <w:tblPrEx>
          <w:tblCellMar>
            <w:top w:w="0" w:type="dxa"/>
            <w:bottom w:w="0" w:type="dxa"/>
          </w:tblCellMar>
        </w:tblPrEx>
        <w:trPr>
          <w:trHeight w:val="905"/>
        </w:trPr>
        <w:tc>
          <w:tcPr>
            <w:tcW w:w="4937" w:type="dxa"/>
            <w:tcBorders>
              <w:right w:val="single" w:sz="4" w:space="0" w:color="auto"/>
            </w:tcBorders>
          </w:tcPr>
          <w:p w:rsidR="00DA2823" w:rsidRPr="00C403AD" w:rsidRDefault="00DA2823" w:rsidP="00DA2823">
            <w:pPr>
              <w:numPr>
                <w:ilvl w:val="0"/>
                <w:numId w:val="3"/>
              </w:numPr>
              <w:spacing w:before="60" w:after="60"/>
              <w:rPr>
                <w:sz w:val="20"/>
                <w:szCs w:val="20"/>
                <w:lang w:val="en-CA"/>
              </w:rPr>
            </w:pPr>
            <w:r w:rsidRPr="00C403AD">
              <w:rPr>
                <w:sz w:val="20"/>
                <w:szCs w:val="20"/>
                <w:lang w:val="en-CA"/>
              </w:rPr>
              <w:t xml:space="preserve">In general, are you satisfied with the recreation services in your sector /municipality/neighbourhood? </w:t>
            </w:r>
          </w:p>
        </w:tc>
        <w:tc>
          <w:tcPr>
            <w:tcW w:w="4631" w:type="dxa"/>
            <w:tcBorders>
              <w:top w:val="single" w:sz="4" w:space="0" w:color="auto"/>
              <w:left w:val="single" w:sz="4" w:space="0" w:color="auto"/>
              <w:bottom w:val="single" w:sz="4" w:space="0" w:color="auto"/>
              <w:right w:val="single" w:sz="4" w:space="0" w:color="auto"/>
            </w:tcBorders>
          </w:tcPr>
          <w:p w:rsidR="00DA2823" w:rsidRPr="00C403AD" w:rsidRDefault="00DA2823" w:rsidP="00F85FC0">
            <w:pPr>
              <w:numPr>
                <w:ilvl w:val="0"/>
                <w:numId w:val="2"/>
              </w:numPr>
              <w:tabs>
                <w:tab w:val="clear" w:pos="720"/>
                <w:tab w:val="num" w:pos="422"/>
              </w:tabs>
              <w:spacing w:before="60"/>
              <w:ind w:left="431" w:hanging="244"/>
              <w:rPr>
                <w:sz w:val="20"/>
                <w:szCs w:val="20"/>
                <w:lang w:val="en-CA"/>
              </w:rPr>
            </w:pPr>
            <w:r w:rsidRPr="00C403AD">
              <w:rPr>
                <w:sz w:val="20"/>
                <w:szCs w:val="20"/>
                <w:lang w:val="en-CA"/>
              </w:rPr>
              <w:t>Assessment of services offered</w:t>
            </w:r>
          </w:p>
          <w:p w:rsidR="00DA2823" w:rsidRPr="00C403AD" w:rsidRDefault="00DA2823" w:rsidP="00F85FC0">
            <w:pPr>
              <w:numPr>
                <w:ilvl w:val="0"/>
                <w:numId w:val="2"/>
              </w:numPr>
              <w:tabs>
                <w:tab w:val="clear" w:pos="720"/>
                <w:tab w:val="num" w:pos="422"/>
              </w:tabs>
              <w:ind w:left="432" w:hanging="245"/>
              <w:rPr>
                <w:sz w:val="20"/>
                <w:szCs w:val="20"/>
                <w:lang w:val="en-CA"/>
              </w:rPr>
            </w:pPr>
            <w:r w:rsidRPr="00C403AD">
              <w:rPr>
                <w:sz w:val="20"/>
                <w:szCs w:val="20"/>
                <w:lang w:val="en-CA"/>
              </w:rPr>
              <w:t>Use of services</w:t>
            </w:r>
          </w:p>
          <w:p w:rsidR="00DA2823" w:rsidRPr="00C403AD" w:rsidRDefault="00DA2823" w:rsidP="00F85FC0">
            <w:pPr>
              <w:numPr>
                <w:ilvl w:val="0"/>
                <w:numId w:val="2"/>
              </w:numPr>
              <w:tabs>
                <w:tab w:val="clear" w:pos="720"/>
                <w:tab w:val="num" w:pos="422"/>
              </w:tabs>
              <w:ind w:left="432" w:hanging="245"/>
              <w:rPr>
                <w:sz w:val="20"/>
                <w:szCs w:val="20"/>
                <w:lang w:val="en-CA"/>
              </w:rPr>
            </w:pPr>
            <w:r w:rsidRPr="00C403AD">
              <w:rPr>
                <w:sz w:val="20"/>
                <w:szCs w:val="20"/>
                <w:lang w:val="en-CA"/>
              </w:rPr>
              <w:t>Safety of installations</w:t>
            </w:r>
          </w:p>
        </w:tc>
      </w:tr>
      <w:tr w:rsidR="00DA2823" w:rsidRPr="00C403AD" w:rsidTr="00CE0343">
        <w:tblPrEx>
          <w:tblCellMar>
            <w:top w:w="0" w:type="dxa"/>
            <w:bottom w:w="0" w:type="dxa"/>
          </w:tblCellMar>
        </w:tblPrEx>
        <w:tc>
          <w:tcPr>
            <w:tcW w:w="4937" w:type="dxa"/>
          </w:tcPr>
          <w:p w:rsidR="00DA2823" w:rsidRPr="00C403AD" w:rsidRDefault="00DA2823" w:rsidP="00F85FC0">
            <w:pPr>
              <w:tabs>
                <w:tab w:val="left" w:pos="720"/>
              </w:tabs>
              <w:spacing w:before="60" w:after="60"/>
              <w:ind w:left="720" w:hanging="600"/>
              <w:rPr>
                <w:sz w:val="20"/>
                <w:szCs w:val="20"/>
                <w:lang w:val="en-CA"/>
              </w:rPr>
            </w:pPr>
          </w:p>
        </w:tc>
        <w:tc>
          <w:tcPr>
            <w:tcW w:w="4631" w:type="dxa"/>
            <w:tcBorders>
              <w:bottom w:val="single" w:sz="4" w:space="0" w:color="auto"/>
            </w:tcBorders>
          </w:tcPr>
          <w:p w:rsidR="00DA2823" w:rsidRPr="00C403AD" w:rsidRDefault="00DA2823" w:rsidP="00F85FC0">
            <w:pPr>
              <w:tabs>
                <w:tab w:val="left" w:pos="720"/>
              </w:tabs>
              <w:spacing w:before="60" w:after="60"/>
              <w:ind w:left="720" w:hanging="600"/>
              <w:rPr>
                <w:sz w:val="20"/>
                <w:szCs w:val="20"/>
                <w:lang w:val="en-CA"/>
              </w:rPr>
            </w:pPr>
          </w:p>
        </w:tc>
      </w:tr>
      <w:tr w:rsidR="00DA2823" w:rsidRPr="00C403AD" w:rsidTr="00CE0343">
        <w:tblPrEx>
          <w:tblCellMar>
            <w:top w:w="0" w:type="dxa"/>
            <w:bottom w:w="0" w:type="dxa"/>
          </w:tblCellMar>
        </w:tblPrEx>
        <w:trPr>
          <w:trHeight w:val="1617"/>
        </w:trPr>
        <w:tc>
          <w:tcPr>
            <w:tcW w:w="4937" w:type="dxa"/>
            <w:tcBorders>
              <w:right w:val="single" w:sz="4" w:space="0" w:color="auto"/>
            </w:tcBorders>
          </w:tcPr>
          <w:p w:rsidR="00DA2823" w:rsidRPr="00C403AD" w:rsidRDefault="00DA2823" w:rsidP="00DA2823">
            <w:pPr>
              <w:numPr>
                <w:ilvl w:val="0"/>
                <w:numId w:val="6"/>
              </w:numPr>
              <w:tabs>
                <w:tab w:val="clear" w:pos="1440"/>
                <w:tab w:val="left" w:pos="770"/>
              </w:tabs>
              <w:spacing w:before="60" w:after="60"/>
              <w:ind w:left="770"/>
              <w:rPr>
                <w:sz w:val="20"/>
                <w:szCs w:val="20"/>
                <w:lang w:val="en-CA"/>
              </w:rPr>
            </w:pPr>
            <w:r w:rsidRPr="00C403AD">
              <w:rPr>
                <w:sz w:val="20"/>
                <w:szCs w:val="20"/>
                <w:lang w:val="en-CA"/>
              </w:rPr>
              <w:t xml:space="preserve">What are the main reasons you are </w:t>
            </w:r>
            <w:r w:rsidRPr="00C403AD">
              <w:rPr>
                <w:b/>
                <w:sz w:val="20"/>
                <w:szCs w:val="20"/>
                <w:lang w:val="en-CA"/>
              </w:rPr>
              <w:t>satisfied</w:t>
            </w:r>
            <w:r w:rsidRPr="00C403AD">
              <w:rPr>
                <w:sz w:val="20"/>
                <w:szCs w:val="20"/>
                <w:lang w:val="en-CA"/>
              </w:rPr>
              <w:t xml:space="preserve"> with these services?</w:t>
            </w:r>
          </w:p>
          <w:p w:rsidR="00DA2823" w:rsidRPr="00C403AD" w:rsidRDefault="00DA2823" w:rsidP="00DA2823">
            <w:pPr>
              <w:numPr>
                <w:ilvl w:val="0"/>
                <w:numId w:val="6"/>
              </w:numPr>
              <w:tabs>
                <w:tab w:val="clear" w:pos="1440"/>
                <w:tab w:val="left" w:pos="770"/>
              </w:tabs>
              <w:spacing w:before="60" w:after="60"/>
              <w:ind w:left="770"/>
              <w:rPr>
                <w:sz w:val="20"/>
                <w:szCs w:val="20"/>
                <w:lang w:val="en-CA"/>
              </w:rPr>
            </w:pPr>
            <w:r w:rsidRPr="00C403AD">
              <w:rPr>
                <w:sz w:val="20"/>
                <w:szCs w:val="20"/>
                <w:lang w:val="en-CA"/>
              </w:rPr>
              <w:t xml:space="preserve">Do you have any reasons for being </w:t>
            </w:r>
            <w:r w:rsidRPr="00C403AD">
              <w:rPr>
                <w:b/>
                <w:sz w:val="20"/>
                <w:szCs w:val="20"/>
                <w:lang w:val="en-CA"/>
              </w:rPr>
              <w:t>dissatisfied</w:t>
            </w:r>
            <w:r w:rsidRPr="00C403AD">
              <w:rPr>
                <w:sz w:val="20"/>
                <w:szCs w:val="20"/>
                <w:lang w:val="en-CA"/>
              </w:rPr>
              <w:t xml:space="preserve"> with these services?</w:t>
            </w:r>
          </w:p>
        </w:tc>
        <w:tc>
          <w:tcPr>
            <w:tcW w:w="4631" w:type="dxa"/>
            <w:tcBorders>
              <w:top w:val="single" w:sz="4" w:space="0" w:color="auto"/>
              <w:left w:val="single" w:sz="4" w:space="0" w:color="auto"/>
              <w:bottom w:val="single" w:sz="4" w:space="0" w:color="auto"/>
              <w:right w:val="single" w:sz="4" w:space="0" w:color="auto"/>
            </w:tcBorders>
          </w:tcPr>
          <w:p w:rsidR="00DA2823" w:rsidRPr="00C403AD" w:rsidRDefault="00DA2823" w:rsidP="00F85FC0">
            <w:pPr>
              <w:spacing w:before="60" w:after="60"/>
              <w:rPr>
                <w:sz w:val="20"/>
                <w:szCs w:val="20"/>
                <w:lang w:val="en-CA"/>
              </w:rPr>
            </w:pPr>
            <w:r w:rsidRPr="00C403AD">
              <w:rPr>
                <w:sz w:val="20"/>
                <w:szCs w:val="20"/>
                <w:lang w:val="en-CA"/>
              </w:rPr>
              <w:t>Reasons for being satisfied or dissatisfied with the services offered:</w:t>
            </w:r>
          </w:p>
          <w:p w:rsidR="00DA2823" w:rsidRPr="00C403AD" w:rsidRDefault="00DA2823" w:rsidP="00F85FC0">
            <w:pPr>
              <w:numPr>
                <w:ilvl w:val="0"/>
                <w:numId w:val="2"/>
              </w:numPr>
              <w:tabs>
                <w:tab w:val="clear" w:pos="720"/>
                <w:tab w:val="num" w:pos="422"/>
              </w:tabs>
              <w:ind w:left="432" w:hanging="245"/>
              <w:rPr>
                <w:sz w:val="20"/>
                <w:szCs w:val="20"/>
                <w:lang w:val="en-CA"/>
              </w:rPr>
            </w:pPr>
            <w:r w:rsidRPr="00C403AD">
              <w:rPr>
                <w:sz w:val="20"/>
                <w:szCs w:val="20"/>
                <w:lang w:val="en-CA"/>
              </w:rPr>
              <w:t>presence</w:t>
            </w:r>
          </w:p>
          <w:p w:rsidR="00DA2823" w:rsidRPr="00C403AD" w:rsidRDefault="00DA2823" w:rsidP="00F85FC0">
            <w:pPr>
              <w:numPr>
                <w:ilvl w:val="0"/>
                <w:numId w:val="2"/>
              </w:numPr>
              <w:tabs>
                <w:tab w:val="clear" w:pos="720"/>
                <w:tab w:val="num" w:pos="422"/>
              </w:tabs>
              <w:ind w:left="432" w:hanging="245"/>
              <w:rPr>
                <w:sz w:val="20"/>
                <w:szCs w:val="20"/>
                <w:lang w:val="en-CA"/>
              </w:rPr>
            </w:pPr>
            <w:r w:rsidRPr="00C403AD">
              <w:rPr>
                <w:sz w:val="20"/>
                <w:szCs w:val="20"/>
                <w:lang w:val="en-CA"/>
              </w:rPr>
              <w:t>availability</w:t>
            </w:r>
          </w:p>
          <w:p w:rsidR="00DA2823" w:rsidRPr="00C403AD" w:rsidRDefault="00DA2823" w:rsidP="00F85FC0">
            <w:pPr>
              <w:numPr>
                <w:ilvl w:val="0"/>
                <w:numId w:val="2"/>
              </w:numPr>
              <w:tabs>
                <w:tab w:val="clear" w:pos="720"/>
                <w:tab w:val="num" w:pos="422"/>
              </w:tabs>
              <w:ind w:left="432" w:hanging="245"/>
              <w:rPr>
                <w:sz w:val="20"/>
                <w:szCs w:val="20"/>
                <w:lang w:val="en-CA"/>
              </w:rPr>
            </w:pPr>
            <w:r w:rsidRPr="00C403AD">
              <w:rPr>
                <w:sz w:val="20"/>
                <w:szCs w:val="20"/>
                <w:lang w:val="en-CA"/>
              </w:rPr>
              <w:t>maintenance</w:t>
            </w:r>
          </w:p>
          <w:p w:rsidR="00DA2823" w:rsidRPr="00FA617B" w:rsidRDefault="00DA2823" w:rsidP="00F85FC0">
            <w:pPr>
              <w:numPr>
                <w:ilvl w:val="0"/>
                <w:numId w:val="2"/>
              </w:numPr>
              <w:tabs>
                <w:tab w:val="clear" w:pos="720"/>
                <w:tab w:val="num" w:pos="422"/>
              </w:tabs>
              <w:ind w:left="432" w:hanging="245"/>
              <w:rPr>
                <w:sz w:val="20"/>
                <w:szCs w:val="20"/>
                <w:lang w:val="en-CA"/>
              </w:rPr>
            </w:pPr>
            <w:r w:rsidRPr="00C403AD">
              <w:rPr>
                <w:sz w:val="20"/>
                <w:szCs w:val="20"/>
                <w:lang w:val="en-CA"/>
              </w:rPr>
              <w:t>supervision</w:t>
            </w:r>
          </w:p>
        </w:tc>
      </w:tr>
      <w:tr w:rsidR="00DA2823" w:rsidRPr="00C403AD" w:rsidTr="00CE0343">
        <w:tblPrEx>
          <w:tblCellMar>
            <w:top w:w="0" w:type="dxa"/>
            <w:bottom w:w="0" w:type="dxa"/>
          </w:tblCellMar>
        </w:tblPrEx>
        <w:trPr>
          <w:trHeight w:val="449"/>
        </w:trPr>
        <w:tc>
          <w:tcPr>
            <w:tcW w:w="9568" w:type="dxa"/>
            <w:gridSpan w:val="2"/>
            <w:vAlign w:val="center"/>
          </w:tcPr>
          <w:p w:rsidR="00DA2823" w:rsidRPr="00C403AD" w:rsidRDefault="00DA2823" w:rsidP="00CE0343">
            <w:pPr>
              <w:pageBreakBefore/>
              <w:spacing w:before="60" w:after="60"/>
              <w:rPr>
                <w:smallCaps/>
                <w:sz w:val="20"/>
                <w:szCs w:val="20"/>
                <w:lang w:val="en-CA"/>
              </w:rPr>
            </w:pPr>
            <w:r w:rsidRPr="00C403AD">
              <w:rPr>
                <w:b/>
                <w:smallCaps/>
                <w:sz w:val="20"/>
                <w:szCs w:val="20"/>
                <w:lang w:val="en-CA"/>
              </w:rPr>
              <w:t>Layout and maintenance of roads, streets and sidewalks</w:t>
            </w:r>
          </w:p>
        </w:tc>
      </w:tr>
      <w:tr w:rsidR="00DA2823" w:rsidRPr="00C403AD" w:rsidTr="00CE0343">
        <w:tblPrEx>
          <w:tblCellMar>
            <w:top w:w="0" w:type="dxa"/>
            <w:bottom w:w="0" w:type="dxa"/>
          </w:tblCellMar>
        </w:tblPrEx>
        <w:tc>
          <w:tcPr>
            <w:tcW w:w="4937" w:type="dxa"/>
            <w:tcBorders>
              <w:right w:val="single" w:sz="4" w:space="0" w:color="auto"/>
            </w:tcBorders>
          </w:tcPr>
          <w:p w:rsidR="00DA2823" w:rsidRPr="00C403AD" w:rsidRDefault="00DA2823" w:rsidP="00DA2823">
            <w:pPr>
              <w:numPr>
                <w:ilvl w:val="0"/>
                <w:numId w:val="3"/>
              </w:numPr>
              <w:spacing w:before="60" w:after="60"/>
              <w:rPr>
                <w:sz w:val="20"/>
                <w:szCs w:val="20"/>
                <w:lang w:val="en-CA"/>
              </w:rPr>
            </w:pPr>
            <w:r w:rsidRPr="00C403AD">
              <w:rPr>
                <w:sz w:val="20"/>
                <w:szCs w:val="20"/>
                <w:lang w:val="en-CA"/>
              </w:rPr>
              <w:t>In general, how would you assess the layout of roads, streets and sidewalks in your sector/municipality/neighbourhood?</w:t>
            </w:r>
          </w:p>
        </w:tc>
        <w:tc>
          <w:tcPr>
            <w:tcW w:w="4631" w:type="dxa"/>
            <w:tcBorders>
              <w:top w:val="single" w:sz="4" w:space="0" w:color="auto"/>
              <w:left w:val="single" w:sz="4" w:space="0" w:color="auto"/>
              <w:bottom w:val="single" w:sz="4" w:space="0" w:color="auto"/>
              <w:right w:val="single" w:sz="4" w:space="0" w:color="auto"/>
            </w:tcBorders>
          </w:tcPr>
          <w:p w:rsidR="00DA2823" w:rsidRPr="00C403AD" w:rsidRDefault="00DA2823" w:rsidP="00F85FC0">
            <w:pPr>
              <w:spacing w:before="60" w:after="60"/>
              <w:rPr>
                <w:sz w:val="20"/>
                <w:szCs w:val="20"/>
                <w:lang w:val="en-CA"/>
              </w:rPr>
            </w:pPr>
            <w:r w:rsidRPr="00C403AD">
              <w:rPr>
                <w:sz w:val="20"/>
                <w:szCs w:val="20"/>
                <w:lang w:val="en-CA"/>
              </w:rPr>
              <w:t>General assessment of their layout</w:t>
            </w:r>
          </w:p>
        </w:tc>
      </w:tr>
      <w:tr w:rsidR="00DA2823" w:rsidRPr="00C403AD" w:rsidTr="00CE0343">
        <w:tblPrEx>
          <w:tblCellMar>
            <w:top w:w="0" w:type="dxa"/>
            <w:bottom w:w="0" w:type="dxa"/>
          </w:tblCellMar>
        </w:tblPrEx>
        <w:tc>
          <w:tcPr>
            <w:tcW w:w="4937" w:type="dxa"/>
          </w:tcPr>
          <w:p w:rsidR="00DA2823" w:rsidRPr="00C403AD" w:rsidRDefault="00DA2823" w:rsidP="00F85FC0">
            <w:pPr>
              <w:tabs>
                <w:tab w:val="left" w:pos="480"/>
              </w:tabs>
              <w:spacing w:before="60" w:after="60"/>
              <w:ind w:left="480" w:hanging="480"/>
              <w:rPr>
                <w:sz w:val="20"/>
                <w:szCs w:val="20"/>
                <w:lang w:val="en-CA"/>
              </w:rPr>
            </w:pPr>
          </w:p>
        </w:tc>
        <w:tc>
          <w:tcPr>
            <w:tcW w:w="4631" w:type="dxa"/>
            <w:tcBorders>
              <w:bottom w:val="single" w:sz="4" w:space="0" w:color="auto"/>
            </w:tcBorders>
          </w:tcPr>
          <w:p w:rsidR="00DA2823" w:rsidRPr="00C403AD" w:rsidRDefault="00DA2823" w:rsidP="00F85FC0">
            <w:pPr>
              <w:spacing w:before="60" w:after="60"/>
              <w:ind w:left="170"/>
              <w:rPr>
                <w:sz w:val="20"/>
                <w:szCs w:val="20"/>
                <w:lang w:val="en-CA"/>
              </w:rPr>
            </w:pPr>
          </w:p>
        </w:tc>
      </w:tr>
      <w:tr w:rsidR="00DA2823" w:rsidRPr="00C403AD" w:rsidTr="00CE0343">
        <w:tblPrEx>
          <w:tblCellMar>
            <w:top w:w="0" w:type="dxa"/>
            <w:bottom w:w="0" w:type="dxa"/>
          </w:tblCellMar>
        </w:tblPrEx>
        <w:tc>
          <w:tcPr>
            <w:tcW w:w="4937" w:type="dxa"/>
            <w:tcBorders>
              <w:right w:val="single" w:sz="4" w:space="0" w:color="auto"/>
            </w:tcBorders>
          </w:tcPr>
          <w:p w:rsidR="00DA2823" w:rsidRPr="00C403AD" w:rsidRDefault="00DA2823" w:rsidP="00DA2823">
            <w:pPr>
              <w:numPr>
                <w:ilvl w:val="0"/>
                <w:numId w:val="7"/>
              </w:numPr>
              <w:tabs>
                <w:tab w:val="clear" w:pos="1440"/>
                <w:tab w:val="left" w:pos="770"/>
              </w:tabs>
              <w:spacing w:before="60" w:after="60"/>
              <w:ind w:left="770"/>
              <w:rPr>
                <w:sz w:val="20"/>
                <w:szCs w:val="20"/>
                <w:lang w:val="en-CA"/>
              </w:rPr>
            </w:pPr>
            <w:r w:rsidRPr="00C403AD">
              <w:rPr>
                <w:sz w:val="20"/>
                <w:szCs w:val="20"/>
                <w:lang w:val="en-CA"/>
              </w:rPr>
              <w:t xml:space="preserve">What are the main reasons you are </w:t>
            </w:r>
            <w:r w:rsidRPr="00C403AD">
              <w:rPr>
                <w:b/>
                <w:sz w:val="20"/>
                <w:szCs w:val="20"/>
                <w:lang w:val="en-CA"/>
              </w:rPr>
              <w:t>satisfied</w:t>
            </w:r>
            <w:r w:rsidRPr="00C403AD">
              <w:rPr>
                <w:sz w:val="20"/>
                <w:szCs w:val="20"/>
                <w:lang w:val="en-CA"/>
              </w:rPr>
              <w:t xml:space="preserve"> with their layout?</w:t>
            </w:r>
          </w:p>
          <w:p w:rsidR="00DA2823" w:rsidRPr="00C403AD" w:rsidRDefault="00DA2823" w:rsidP="00DA2823">
            <w:pPr>
              <w:numPr>
                <w:ilvl w:val="0"/>
                <w:numId w:val="7"/>
              </w:numPr>
              <w:tabs>
                <w:tab w:val="clear" w:pos="1440"/>
                <w:tab w:val="left" w:pos="770"/>
              </w:tabs>
              <w:spacing w:before="60" w:after="60"/>
              <w:ind w:left="770"/>
              <w:rPr>
                <w:sz w:val="20"/>
                <w:szCs w:val="20"/>
                <w:lang w:val="en-CA"/>
              </w:rPr>
            </w:pPr>
            <w:r w:rsidRPr="00C403AD">
              <w:rPr>
                <w:sz w:val="20"/>
                <w:szCs w:val="20"/>
                <w:lang w:val="en-CA"/>
              </w:rPr>
              <w:t xml:space="preserve">What are the main reasons you are </w:t>
            </w:r>
            <w:r w:rsidRPr="00C403AD">
              <w:rPr>
                <w:b/>
                <w:sz w:val="20"/>
                <w:szCs w:val="20"/>
                <w:lang w:val="en-CA"/>
              </w:rPr>
              <w:t>dissatisfied</w:t>
            </w:r>
            <w:r w:rsidRPr="00C403AD">
              <w:rPr>
                <w:sz w:val="20"/>
                <w:szCs w:val="20"/>
                <w:lang w:val="en-CA"/>
              </w:rPr>
              <w:t xml:space="preserve"> with their layout?</w:t>
            </w:r>
          </w:p>
        </w:tc>
        <w:tc>
          <w:tcPr>
            <w:tcW w:w="4631" w:type="dxa"/>
            <w:tcBorders>
              <w:top w:val="single" w:sz="4" w:space="0" w:color="auto"/>
              <w:left w:val="single" w:sz="4" w:space="0" w:color="auto"/>
              <w:bottom w:val="single" w:sz="4" w:space="0" w:color="auto"/>
              <w:right w:val="single" w:sz="4" w:space="0" w:color="auto"/>
            </w:tcBorders>
          </w:tcPr>
          <w:p w:rsidR="00DA2823" w:rsidRPr="00C403AD" w:rsidRDefault="00DA2823" w:rsidP="00F85FC0">
            <w:pPr>
              <w:spacing w:before="60" w:after="60"/>
              <w:rPr>
                <w:sz w:val="20"/>
                <w:szCs w:val="20"/>
                <w:lang w:val="en-CA"/>
              </w:rPr>
            </w:pPr>
            <w:r w:rsidRPr="00C403AD">
              <w:rPr>
                <w:sz w:val="20"/>
                <w:szCs w:val="20"/>
                <w:lang w:val="en-CA"/>
              </w:rPr>
              <w:t>Reasons for being satisfied or dissatisfied with their layout:</w:t>
            </w:r>
          </w:p>
          <w:p w:rsidR="00DA2823" w:rsidRPr="00C403AD" w:rsidRDefault="00DA2823" w:rsidP="00F85FC0">
            <w:pPr>
              <w:numPr>
                <w:ilvl w:val="0"/>
                <w:numId w:val="2"/>
              </w:numPr>
              <w:tabs>
                <w:tab w:val="clear" w:pos="720"/>
                <w:tab w:val="num" w:pos="422"/>
              </w:tabs>
              <w:ind w:left="432" w:hanging="245"/>
              <w:rPr>
                <w:sz w:val="20"/>
                <w:szCs w:val="20"/>
                <w:lang w:val="en-CA"/>
              </w:rPr>
            </w:pPr>
            <w:r w:rsidRPr="00C403AD">
              <w:rPr>
                <w:sz w:val="20"/>
                <w:szCs w:val="20"/>
                <w:lang w:val="en-CA"/>
              </w:rPr>
              <w:t>safety of intersections</w:t>
            </w:r>
          </w:p>
          <w:p w:rsidR="00DA2823" w:rsidRPr="00C403AD" w:rsidRDefault="00DA2823" w:rsidP="00F85FC0">
            <w:pPr>
              <w:numPr>
                <w:ilvl w:val="0"/>
                <w:numId w:val="2"/>
              </w:numPr>
              <w:tabs>
                <w:tab w:val="clear" w:pos="720"/>
                <w:tab w:val="num" w:pos="422"/>
              </w:tabs>
              <w:ind w:left="432" w:hanging="245"/>
              <w:rPr>
                <w:sz w:val="20"/>
                <w:szCs w:val="20"/>
                <w:lang w:val="en-CA"/>
              </w:rPr>
            </w:pPr>
            <w:r w:rsidRPr="00C403AD">
              <w:rPr>
                <w:sz w:val="20"/>
                <w:szCs w:val="20"/>
                <w:lang w:val="en-CA"/>
              </w:rPr>
              <w:t>presence  or absence of road signs and traffic lights</w:t>
            </w:r>
          </w:p>
          <w:p w:rsidR="00DA2823" w:rsidRPr="00C403AD" w:rsidRDefault="00DA2823" w:rsidP="00F85FC0">
            <w:pPr>
              <w:numPr>
                <w:ilvl w:val="0"/>
                <w:numId w:val="2"/>
              </w:numPr>
              <w:tabs>
                <w:tab w:val="clear" w:pos="720"/>
                <w:tab w:val="num" w:pos="422"/>
              </w:tabs>
              <w:ind w:left="432" w:hanging="245"/>
              <w:rPr>
                <w:sz w:val="20"/>
                <w:szCs w:val="20"/>
                <w:lang w:val="en-CA"/>
              </w:rPr>
            </w:pPr>
            <w:r w:rsidRPr="00C403AD">
              <w:rPr>
                <w:sz w:val="20"/>
                <w:szCs w:val="20"/>
                <w:lang w:val="en-CA"/>
              </w:rPr>
              <w:t xml:space="preserve">adequate lighting </w:t>
            </w:r>
          </w:p>
        </w:tc>
      </w:tr>
      <w:tr w:rsidR="00DA2823" w:rsidRPr="00C403AD" w:rsidTr="00CE0343">
        <w:tblPrEx>
          <w:tblCellMar>
            <w:top w:w="0" w:type="dxa"/>
            <w:bottom w:w="0" w:type="dxa"/>
          </w:tblCellMar>
        </w:tblPrEx>
        <w:tc>
          <w:tcPr>
            <w:tcW w:w="4937" w:type="dxa"/>
          </w:tcPr>
          <w:p w:rsidR="00DA2823" w:rsidRPr="00C403AD" w:rsidRDefault="00DA2823" w:rsidP="00F85FC0">
            <w:pPr>
              <w:tabs>
                <w:tab w:val="left" w:pos="480"/>
              </w:tabs>
              <w:spacing w:before="60" w:after="60"/>
              <w:ind w:left="480" w:hanging="480"/>
              <w:rPr>
                <w:sz w:val="20"/>
                <w:szCs w:val="20"/>
                <w:lang w:val="en-CA"/>
              </w:rPr>
            </w:pPr>
          </w:p>
        </w:tc>
        <w:tc>
          <w:tcPr>
            <w:tcW w:w="4631" w:type="dxa"/>
            <w:tcBorders>
              <w:top w:val="single" w:sz="4" w:space="0" w:color="auto"/>
            </w:tcBorders>
          </w:tcPr>
          <w:p w:rsidR="00DA2823" w:rsidRPr="00C403AD" w:rsidRDefault="00DA2823" w:rsidP="00F85FC0">
            <w:pPr>
              <w:spacing w:before="60" w:after="60"/>
              <w:ind w:left="170"/>
              <w:rPr>
                <w:sz w:val="20"/>
                <w:szCs w:val="20"/>
                <w:lang w:val="en-CA"/>
              </w:rPr>
            </w:pPr>
          </w:p>
        </w:tc>
      </w:tr>
      <w:tr w:rsidR="00DA2823" w:rsidRPr="00C403AD" w:rsidTr="00CE0343">
        <w:tblPrEx>
          <w:tblCellMar>
            <w:top w:w="0" w:type="dxa"/>
            <w:bottom w:w="0" w:type="dxa"/>
          </w:tblCellMar>
        </w:tblPrEx>
        <w:tc>
          <w:tcPr>
            <w:tcW w:w="4937" w:type="dxa"/>
          </w:tcPr>
          <w:p w:rsidR="00DA2823" w:rsidRPr="00C403AD" w:rsidRDefault="00DA2823" w:rsidP="00DA2823">
            <w:pPr>
              <w:numPr>
                <w:ilvl w:val="0"/>
                <w:numId w:val="3"/>
              </w:numPr>
              <w:spacing w:before="60" w:after="60"/>
              <w:rPr>
                <w:sz w:val="20"/>
                <w:szCs w:val="20"/>
                <w:lang w:val="en-CA"/>
              </w:rPr>
            </w:pPr>
            <w:r w:rsidRPr="00C403AD">
              <w:rPr>
                <w:sz w:val="20"/>
                <w:szCs w:val="20"/>
                <w:lang w:val="en-CA"/>
              </w:rPr>
              <w:t>In general, how would you assess the maintenance of roads, streets and sidewalks in your sector/municipality/neighbourhood?</w:t>
            </w:r>
          </w:p>
        </w:tc>
        <w:tc>
          <w:tcPr>
            <w:tcW w:w="4631" w:type="dxa"/>
            <w:tcBorders>
              <w:bottom w:val="single" w:sz="4" w:space="0" w:color="auto"/>
            </w:tcBorders>
          </w:tcPr>
          <w:p w:rsidR="00DA2823" w:rsidRPr="00C403AD" w:rsidRDefault="00DA2823" w:rsidP="00F85FC0">
            <w:pPr>
              <w:spacing w:before="60" w:after="60"/>
              <w:ind w:left="170"/>
              <w:rPr>
                <w:sz w:val="20"/>
                <w:szCs w:val="20"/>
                <w:lang w:val="en-CA"/>
              </w:rPr>
            </w:pPr>
          </w:p>
        </w:tc>
      </w:tr>
      <w:tr w:rsidR="00DA2823" w:rsidRPr="00C403AD" w:rsidTr="00CE0343">
        <w:tblPrEx>
          <w:tblCellMar>
            <w:top w:w="0" w:type="dxa"/>
            <w:bottom w:w="0" w:type="dxa"/>
          </w:tblCellMar>
        </w:tblPrEx>
        <w:trPr>
          <w:trHeight w:val="2080"/>
        </w:trPr>
        <w:tc>
          <w:tcPr>
            <w:tcW w:w="4937" w:type="dxa"/>
            <w:tcBorders>
              <w:right w:val="single" w:sz="4" w:space="0" w:color="auto"/>
            </w:tcBorders>
          </w:tcPr>
          <w:p w:rsidR="00DA2823" w:rsidRPr="00C403AD" w:rsidRDefault="00DA2823" w:rsidP="00DA2823">
            <w:pPr>
              <w:numPr>
                <w:ilvl w:val="0"/>
                <w:numId w:val="8"/>
              </w:numPr>
              <w:tabs>
                <w:tab w:val="clear" w:pos="1440"/>
                <w:tab w:val="left" w:pos="770"/>
              </w:tabs>
              <w:spacing w:before="60" w:after="60"/>
              <w:ind w:left="770"/>
              <w:rPr>
                <w:sz w:val="20"/>
                <w:szCs w:val="20"/>
                <w:lang w:val="en-CA"/>
              </w:rPr>
            </w:pPr>
            <w:r w:rsidRPr="00C403AD">
              <w:rPr>
                <w:sz w:val="20"/>
                <w:szCs w:val="20"/>
                <w:lang w:val="en-CA"/>
              </w:rPr>
              <w:t xml:space="preserve">What are the main reasons you are </w:t>
            </w:r>
            <w:r w:rsidRPr="00C403AD">
              <w:rPr>
                <w:b/>
                <w:sz w:val="20"/>
                <w:szCs w:val="20"/>
                <w:lang w:val="en-CA"/>
              </w:rPr>
              <w:t>satisfied</w:t>
            </w:r>
            <w:r w:rsidRPr="00C403AD">
              <w:rPr>
                <w:sz w:val="20"/>
                <w:szCs w:val="20"/>
                <w:lang w:val="en-CA"/>
              </w:rPr>
              <w:t xml:space="preserve"> with their maintenance?</w:t>
            </w:r>
          </w:p>
          <w:p w:rsidR="00DA2823" w:rsidRPr="00C403AD" w:rsidRDefault="00DA2823" w:rsidP="00DA2823">
            <w:pPr>
              <w:numPr>
                <w:ilvl w:val="0"/>
                <w:numId w:val="8"/>
              </w:numPr>
              <w:tabs>
                <w:tab w:val="clear" w:pos="1440"/>
                <w:tab w:val="left" w:pos="770"/>
              </w:tabs>
              <w:spacing w:before="60" w:after="60"/>
              <w:ind w:left="770"/>
              <w:rPr>
                <w:sz w:val="20"/>
                <w:szCs w:val="20"/>
                <w:lang w:val="en-CA"/>
              </w:rPr>
            </w:pPr>
            <w:r w:rsidRPr="00C403AD">
              <w:rPr>
                <w:sz w:val="20"/>
                <w:szCs w:val="20"/>
                <w:lang w:val="en-CA"/>
              </w:rPr>
              <w:t xml:space="preserve">What are the main reasons you are </w:t>
            </w:r>
            <w:r w:rsidRPr="00C403AD">
              <w:rPr>
                <w:b/>
                <w:sz w:val="20"/>
                <w:szCs w:val="20"/>
                <w:lang w:val="en-CA"/>
              </w:rPr>
              <w:t>dissatisfied</w:t>
            </w:r>
            <w:r w:rsidRPr="00C403AD">
              <w:rPr>
                <w:sz w:val="20"/>
                <w:szCs w:val="20"/>
                <w:lang w:val="en-CA"/>
              </w:rPr>
              <w:t xml:space="preserve"> with snow and ice removal from streets and sidewalks?</w:t>
            </w:r>
          </w:p>
        </w:tc>
        <w:tc>
          <w:tcPr>
            <w:tcW w:w="4631" w:type="dxa"/>
            <w:tcBorders>
              <w:top w:val="single" w:sz="4" w:space="0" w:color="auto"/>
              <w:left w:val="single" w:sz="4" w:space="0" w:color="auto"/>
              <w:bottom w:val="single" w:sz="4" w:space="0" w:color="auto"/>
              <w:right w:val="single" w:sz="4" w:space="0" w:color="auto"/>
            </w:tcBorders>
          </w:tcPr>
          <w:p w:rsidR="00DA2823" w:rsidRPr="00C403AD" w:rsidRDefault="00DA2823" w:rsidP="00F85FC0">
            <w:pPr>
              <w:spacing w:before="60" w:after="60"/>
              <w:rPr>
                <w:sz w:val="20"/>
                <w:szCs w:val="20"/>
                <w:lang w:val="en-CA"/>
              </w:rPr>
            </w:pPr>
            <w:r w:rsidRPr="00C403AD">
              <w:rPr>
                <w:sz w:val="20"/>
                <w:szCs w:val="20"/>
                <w:lang w:val="en-CA"/>
              </w:rPr>
              <w:t>Reasons for being satisfied or dissatisfied with their maintenance:</w:t>
            </w:r>
          </w:p>
          <w:p w:rsidR="00DA2823" w:rsidRPr="00C403AD" w:rsidRDefault="00DA2823" w:rsidP="00F85FC0">
            <w:pPr>
              <w:numPr>
                <w:ilvl w:val="0"/>
                <w:numId w:val="2"/>
              </w:numPr>
              <w:tabs>
                <w:tab w:val="clear" w:pos="720"/>
                <w:tab w:val="num" w:pos="422"/>
              </w:tabs>
              <w:ind w:left="432" w:hanging="245"/>
              <w:rPr>
                <w:sz w:val="20"/>
                <w:szCs w:val="20"/>
                <w:lang w:val="en-CA"/>
              </w:rPr>
            </w:pPr>
            <w:r w:rsidRPr="00C403AD">
              <w:rPr>
                <w:sz w:val="20"/>
                <w:szCs w:val="20"/>
                <w:lang w:val="en-CA"/>
              </w:rPr>
              <w:t>cleanliness of streets and sidewalks: cleaning time and quality</w:t>
            </w:r>
          </w:p>
          <w:p w:rsidR="00DA2823" w:rsidRPr="00C403AD" w:rsidRDefault="00DA2823" w:rsidP="00F85FC0">
            <w:pPr>
              <w:numPr>
                <w:ilvl w:val="0"/>
                <w:numId w:val="2"/>
              </w:numPr>
              <w:tabs>
                <w:tab w:val="clear" w:pos="720"/>
                <w:tab w:val="num" w:pos="422"/>
              </w:tabs>
              <w:ind w:left="432" w:hanging="245"/>
              <w:rPr>
                <w:sz w:val="20"/>
                <w:szCs w:val="20"/>
                <w:lang w:val="en-CA"/>
              </w:rPr>
            </w:pPr>
            <w:r w:rsidRPr="00C403AD">
              <w:rPr>
                <w:sz w:val="20"/>
                <w:szCs w:val="20"/>
                <w:lang w:val="en-CA"/>
              </w:rPr>
              <w:t>state of roadways and sidewalks: repair time and quality</w:t>
            </w:r>
          </w:p>
          <w:p w:rsidR="00DA2823" w:rsidRPr="00C403AD" w:rsidRDefault="00DA2823" w:rsidP="00F85FC0">
            <w:pPr>
              <w:numPr>
                <w:ilvl w:val="0"/>
                <w:numId w:val="2"/>
              </w:numPr>
              <w:tabs>
                <w:tab w:val="clear" w:pos="720"/>
                <w:tab w:val="num" w:pos="422"/>
              </w:tabs>
              <w:ind w:left="432" w:hanging="245"/>
              <w:rPr>
                <w:sz w:val="20"/>
                <w:szCs w:val="20"/>
                <w:lang w:val="en-CA"/>
              </w:rPr>
            </w:pPr>
            <w:r w:rsidRPr="00C403AD">
              <w:rPr>
                <w:sz w:val="20"/>
                <w:szCs w:val="20"/>
                <w:lang w:val="en-CA"/>
              </w:rPr>
              <w:t>frequency and quality of snow removal</w:t>
            </w:r>
          </w:p>
          <w:p w:rsidR="00DA2823" w:rsidRPr="00FA617B" w:rsidRDefault="00DA2823" w:rsidP="00F85FC0">
            <w:pPr>
              <w:numPr>
                <w:ilvl w:val="0"/>
                <w:numId w:val="2"/>
              </w:numPr>
              <w:tabs>
                <w:tab w:val="clear" w:pos="720"/>
                <w:tab w:val="num" w:pos="422"/>
              </w:tabs>
              <w:ind w:left="432" w:hanging="245"/>
              <w:rPr>
                <w:sz w:val="20"/>
                <w:szCs w:val="20"/>
                <w:lang w:val="en-CA"/>
              </w:rPr>
            </w:pPr>
            <w:r w:rsidRPr="00C403AD">
              <w:rPr>
                <w:sz w:val="20"/>
                <w:szCs w:val="20"/>
                <w:lang w:val="en-CA"/>
              </w:rPr>
              <w:t>replacement of streetlights</w:t>
            </w:r>
          </w:p>
        </w:tc>
      </w:tr>
      <w:tr w:rsidR="00DA2823" w:rsidRPr="00C403AD" w:rsidTr="00CE0343">
        <w:tblPrEx>
          <w:tblCellMar>
            <w:top w:w="0" w:type="dxa"/>
            <w:bottom w:w="0" w:type="dxa"/>
          </w:tblCellMar>
        </w:tblPrEx>
        <w:trPr>
          <w:trHeight w:val="305"/>
        </w:trPr>
        <w:tc>
          <w:tcPr>
            <w:tcW w:w="9568" w:type="dxa"/>
            <w:gridSpan w:val="2"/>
            <w:vAlign w:val="center"/>
          </w:tcPr>
          <w:p w:rsidR="00DA2823" w:rsidRPr="00C403AD" w:rsidRDefault="00DA2823" w:rsidP="00F85FC0">
            <w:pPr>
              <w:pStyle w:val="Notedebasdepage"/>
              <w:tabs>
                <w:tab w:val="clear" w:pos="360"/>
              </w:tabs>
              <w:spacing w:before="60" w:after="60"/>
              <w:ind w:left="0" w:firstLine="0"/>
              <w:rPr>
                <w:b/>
                <w:lang w:val="en-CA"/>
              </w:rPr>
            </w:pPr>
          </w:p>
        </w:tc>
      </w:tr>
      <w:tr w:rsidR="00DA2823" w:rsidRPr="00C403AD" w:rsidTr="00CE0343">
        <w:tblPrEx>
          <w:tblCellMar>
            <w:top w:w="0" w:type="dxa"/>
            <w:bottom w:w="0" w:type="dxa"/>
          </w:tblCellMar>
        </w:tblPrEx>
        <w:trPr>
          <w:trHeight w:val="423"/>
        </w:trPr>
        <w:tc>
          <w:tcPr>
            <w:tcW w:w="9568" w:type="dxa"/>
            <w:gridSpan w:val="2"/>
            <w:vAlign w:val="center"/>
          </w:tcPr>
          <w:p w:rsidR="00DA2823" w:rsidRPr="00C403AD" w:rsidRDefault="00DA2823" w:rsidP="00F85FC0">
            <w:pPr>
              <w:spacing w:before="60" w:after="60"/>
              <w:rPr>
                <w:smallCaps/>
                <w:sz w:val="20"/>
                <w:szCs w:val="20"/>
                <w:lang w:val="en-CA"/>
              </w:rPr>
            </w:pPr>
            <w:r w:rsidRPr="00C403AD">
              <w:rPr>
                <w:b/>
                <w:smallCaps/>
                <w:sz w:val="20"/>
                <w:szCs w:val="20"/>
                <w:lang w:val="en-CA"/>
              </w:rPr>
              <w:t>Layout and maintenance of parks, facilities and public spaces</w:t>
            </w:r>
          </w:p>
        </w:tc>
      </w:tr>
      <w:tr w:rsidR="00DA2823" w:rsidRPr="00C403AD" w:rsidTr="00CE0343">
        <w:tblPrEx>
          <w:tblCellMar>
            <w:top w:w="0" w:type="dxa"/>
            <w:bottom w:w="0" w:type="dxa"/>
          </w:tblCellMar>
        </w:tblPrEx>
        <w:tc>
          <w:tcPr>
            <w:tcW w:w="4937" w:type="dxa"/>
            <w:tcBorders>
              <w:right w:val="single" w:sz="4" w:space="0" w:color="auto"/>
            </w:tcBorders>
          </w:tcPr>
          <w:p w:rsidR="00DA2823" w:rsidRPr="00C403AD" w:rsidRDefault="00DA2823" w:rsidP="00DA2823">
            <w:pPr>
              <w:numPr>
                <w:ilvl w:val="0"/>
                <w:numId w:val="3"/>
              </w:numPr>
              <w:spacing w:before="60" w:after="60"/>
              <w:rPr>
                <w:b/>
                <w:sz w:val="20"/>
                <w:szCs w:val="20"/>
                <w:lang w:val="en-CA"/>
              </w:rPr>
            </w:pPr>
            <w:r w:rsidRPr="00C403AD">
              <w:rPr>
                <w:sz w:val="20"/>
                <w:szCs w:val="20"/>
                <w:lang w:val="en-CA"/>
              </w:rPr>
              <w:t>In general, how would you assess the layout of parks, facilities and public spaces in your sector/municipality/neighbourhood?</w:t>
            </w:r>
          </w:p>
        </w:tc>
        <w:tc>
          <w:tcPr>
            <w:tcW w:w="4631" w:type="dxa"/>
            <w:tcBorders>
              <w:top w:val="single" w:sz="4" w:space="0" w:color="auto"/>
              <w:left w:val="single" w:sz="4" w:space="0" w:color="auto"/>
              <w:bottom w:val="single" w:sz="4" w:space="0" w:color="auto"/>
              <w:right w:val="single" w:sz="4" w:space="0" w:color="auto"/>
            </w:tcBorders>
          </w:tcPr>
          <w:p w:rsidR="00DA2823" w:rsidRPr="00C403AD" w:rsidRDefault="00DA2823" w:rsidP="00F85FC0">
            <w:pPr>
              <w:spacing w:before="60" w:after="60"/>
              <w:rPr>
                <w:sz w:val="20"/>
                <w:szCs w:val="20"/>
                <w:lang w:val="en-CA"/>
              </w:rPr>
            </w:pPr>
            <w:r w:rsidRPr="00C403AD">
              <w:rPr>
                <w:sz w:val="20"/>
                <w:szCs w:val="20"/>
                <w:lang w:val="en-CA"/>
              </w:rPr>
              <w:t>General assessment of their layout</w:t>
            </w:r>
          </w:p>
        </w:tc>
      </w:tr>
      <w:tr w:rsidR="00DA2823" w:rsidRPr="00C403AD" w:rsidTr="00CE0343">
        <w:tblPrEx>
          <w:tblCellMar>
            <w:top w:w="0" w:type="dxa"/>
            <w:bottom w:w="0" w:type="dxa"/>
          </w:tblCellMar>
        </w:tblPrEx>
        <w:tc>
          <w:tcPr>
            <w:tcW w:w="4937" w:type="dxa"/>
          </w:tcPr>
          <w:p w:rsidR="00DA2823" w:rsidRPr="00C403AD" w:rsidRDefault="00DA2823" w:rsidP="00F85FC0">
            <w:pPr>
              <w:pStyle w:val="Notedebasdepage"/>
              <w:tabs>
                <w:tab w:val="clear" w:pos="360"/>
              </w:tabs>
              <w:spacing w:before="60" w:after="60"/>
              <w:ind w:left="0" w:firstLine="0"/>
              <w:rPr>
                <w:b/>
                <w:lang w:val="en-CA"/>
              </w:rPr>
            </w:pPr>
          </w:p>
        </w:tc>
        <w:tc>
          <w:tcPr>
            <w:tcW w:w="4631" w:type="dxa"/>
            <w:tcBorders>
              <w:bottom w:val="single" w:sz="4" w:space="0" w:color="auto"/>
            </w:tcBorders>
          </w:tcPr>
          <w:p w:rsidR="00DA2823" w:rsidRPr="00C403AD" w:rsidRDefault="00DA2823" w:rsidP="00F85FC0">
            <w:pPr>
              <w:spacing w:before="60" w:after="60"/>
              <w:rPr>
                <w:sz w:val="20"/>
                <w:szCs w:val="20"/>
                <w:lang w:val="en-CA"/>
              </w:rPr>
            </w:pPr>
          </w:p>
        </w:tc>
      </w:tr>
      <w:tr w:rsidR="00DA2823" w:rsidRPr="00C403AD" w:rsidTr="00CE0343">
        <w:tblPrEx>
          <w:tblCellMar>
            <w:top w:w="0" w:type="dxa"/>
            <w:bottom w:w="0" w:type="dxa"/>
          </w:tblCellMar>
        </w:tblPrEx>
        <w:trPr>
          <w:trHeight w:val="1855"/>
        </w:trPr>
        <w:tc>
          <w:tcPr>
            <w:tcW w:w="4937" w:type="dxa"/>
            <w:tcBorders>
              <w:right w:val="single" w:sz="4" w:space="0" w:color="auto"/>
            </w:tcBorders>
          </w:tcPr>
          <w:p w:rsidR="00DA2823" w:rsidRPr="00C403AD" w:rsidRDefault="00DA2823" w:rsidP="00DA2823">
            <w:pPr>
              <w:numPr>
                <w:ilvl w:val="0"/>
                <w:numId w:val="9"/>
              </w:numPr>
              <w:tabs>
                <w:tab w:val="clear" w:pos="1440"/>
                <w:tab w:val="left" w:pos="770"/>
              </w:tabs>
              <w:spacing w:before="60" w:after="60"/>
              <w:ind w:left="770"/>
              <w:rPr>
                <w:sz w:val="20"/>
                <w:szCs w:val="20"/>
                <w:lang w:val="en-CA"/>
              </w:rPr>
            </w:pPr>
            <w:r w:rsidRPr="00C403AD">
              <w:rPr>
                <w:sz w:val="20"/>
                <w:szCs w:val="20"/>
                <w:lang w:val="en-CA"/>
              </w:rPr>
              <w:t xml:space="preserve">What are the main reasons you are </w:t>
            </w:r>
            <w:r w:rsidRPr="00C403AD">
              <w:rPr>
                <w:b/>
                <w:sz w:val="20"/>
                <w:szCs w:val="20"/>
                <w:lang w:val="en-CA"/>
              </w:rPr>
              <w:t>satisfied</w:t>
            </w:r>
            <w:r w:rsidRPr="00C403AD">
              <w:rPr>
                <w:sz w:val="20"/>
                <w:szCs w:val="20"/>
                <w:lang w:val="en-CA"/>
              </w:rPr>
              <w:t xml:space="preserve"> with the layout of parks?</w:t>
            </w:r>
          </w:p>
          <w:p w:rsidR="00DA2823" w:rsidRPr="00C403AD" w:rsidRDefault="00DA2823" w:rsidP="00DA2823">
            <w:pPr>
              <w:numPr>
                <w:ilvl w:val="0"/>
                <w:numId w:val="9"/>
              </w:numPr>
              <w:tabs>
                <w:tab w:val="clear" w:pos="1440"/>
                <w:tab w:val="left" w:pos="770"/>
              </w:tabs>
              <w:spacing w:before="60" w:after="60"/>
              <w:ind w:left="770"/>
              <w:rPr>
                <w:b/>
                <w:sz w:val="20"/>
                <w:szCs w:val="20"/>
                <w:lang w:val="en-CA"/>
              </w:rPr>
            </w:pPr>
            <w:r w:rsidRPr="00C403AD">
              <w:rPr>
                <w:sz w:val="20"/>
                <w:szCs w:val="20"/>
                <w:lang w:val="en-CA"/>
              </w:rPr>
              <w:t xml:space="preserve">What are the main reasons you are </w:t>
            </w:r>
            <w:r w:rsidRPr="00C403AD">
              <w:rPr>
                <w:b/>
                <w:sz w:val="20"/>
                <w:szCs w:val="20"/>
                <w:lang w:val="en-CA"/>
              </w:rPr>
              <w:t>dissatisfied</w:t>
            </w:r>
            <w:r w:rsidRPr="00C403AD">
              <w:rPr>
                <w:sz w:val="20"/>
                <w:szCs w:val="20"/>
                <w:lang w:val="en-CA"/>
              </w:rPr>
              <w:t xml:space="preserve"> with the layout of public spaces?</w:t>
            </w:r>
          </w:p>
        </w:tc>
        <w:tc>
          <w:tcPr>
            <w:tcW w:w="4631" w:type="dxa"/>
            <w:tcBorders>
              <w:top w:val="single" w:sz="4" w:space="0" w:color="auto"/>
              <w:left w:val="single" w:sz="4" w:space="0" w:color="auto"/>
              <w:bottom w:val="single" w:sz="4" w:space="0" w:color="auto"/>
              <w:right w:val="single" w:sz="4" w:space="0" w:color="auto"/>
            </w:tcBorders>
          </w:tcPr>
          <w:p w:rsidR="00DA2823" w:rsidRPr="00C403AD" w:rsidRDefault="00DA2823" w:rsidP="00F85FC0">
            <w:pPr>
              <w:spacing w:before="60" w:after="60"/>
              <w:rPr>
                <w:sz w:val="20"/>
                <w:szCs w:val="20"/>
                <w:lang w:val="en-CA"/>
              </w:rPr>
            </w:pPr>
            <w:r w:rsidRPr="00C403AD">
              <w:rPr>
                <w:sz w:val="20"/>
                <w:szCs w:val="20"/>
                <w:lang w:val="en-CA"/>
              </w:rPr>
              <w:t>Reasons for being satisfied or dissatisfied with their layout:</w:t>
            </w:r>
          </w:p>
          <w:p w:rsidR="00DA2823" w:rsidRPr="00C403AD" w:rsidRDefault="00DA2823" w:rsidP="00F85FC0">
            <w:pPr>
              <w:numPr>
                <w:ilvl w:val="0"/>
                <w:numId w:val="2"/>
              </w:numPr>
              <w:tabs>
                <w:tab w:val="clear" w:pos="720"/>
                <w:tab w:val="num" w:pos="422"/>
              </w:tabs>
              <w:ind w:left="432" w:hanging="245"/>
              <w:rPr>
                <w:sz w:val="20"/>
                <w:szCs w:val="20"/>
                <w:lang w:val="en-CA"/>
              </w:rPr>
            </w:pPr>
            <w:r w:rsidRPr="00C403AD">
              <w:rPr>
                <w:sz w:val="20"/>
                <w:szCs w:val="20"/>
                <w:lang w:val="en-CA"/>
              </w:rPr>
              <w:t>safety of parks</w:t>
            </w:r>
          </w:p>
          <w:p w:rsidR="00DA2823" w:rsidRPr="00C403AD" w:rsidRDefault="00DA2823" w:rsidP="00F85FC0">
            <w:pPr>
              <w:numPr>
                <w:ilvl w:val="0"/>
                <w:numId w:val="2"/>
              </w:numPr>
              <w:tabs>
                <w:tab w:val="clear" w:pos="720"/>
                <w:tab w:val="num" w:pos="422"/>
              </w:tabs>
              <w:ind w:left="432" w:hanging="245"/>
              <w:rPr>
                <w:sz w:val="20"/>
                <w:szCs w:val="20"/>
                <w:lang w:val="en-CA"/>
              </w:rPr>
            </w:pPr>
            <w:r w:rsidRPr="00C403AD">
              <w:rPr>
                <w:sz w:val="20"/>
                <w:szCs w:val="20"/>
                <w:lang w:val="en-CA"/>
              </w:rPr>
              <w:t>safety of play equipment</w:t>
            </w:r>
          </w:p>
          <w:p w:rsidR="00DA2823" w:rsidRPr="00C403AD" w:rsidRDefault="00DA2823" w:rsidP="00F85FC0">
            <w:pPr>
              <w:numPr>
                <w:ilvl w:val="0"/>
                <w:numId w:val="2"/>
              </w:numPr>
              <w:tabs>
                <w:tab w:val="clear" w:pos="720"/>
                <w:tab w:val="num" w:pos="422"/>
              </w:tabs>
              <w:ind w:left="432" w:hanging="245"/>
              <w:rPr>
                <w:sz w:val="20"/>
                <w:szCs w:val="20"/>
                <w:lang w:val="en-CA"/>
              </w:rPr>
            </w:pPr>
            <w:r w:rsidRPr="00C403AD">
              <w:rPr>
                <w:sz w:val="20"/>
                <w:szCs w:val="20"/>
                <w:lang w:val="en-CA"/>
              </w:rPr>
              <w:t>safety of other equipment</w:t>
            </w:r>
          </w:p>
          <w:p w:rsidR="00DA2823" w:rsidRPr="00C403AD" w:rsidRDefault="00DA2823" w:rsidP="00F85FC0">
            <w:pPr>
              <w:numPr>
                <w:ilvl w:val="0"/>
                <w:numId w:val="2"/>
              </w:numPr>
              <w:tabs>
                <w:tab w:val="clear" w:pos="720"/>
                <w:tab w:val="num" w:pos="422"/>
              </w:tabs>
              <w:ind w:left="432" w:hanging="245"/>
              <w:rPr>
                <w:sz w:val="20"/>
                <w:szCs w:val="20"/>
                <w:lang w:val="en-CA"/>
              </w:rPr>
            </w:pPr>
            <w:r w:rsidRPr="00C403AD">
              <w:rPr>
                <w:sz w:val="20"/>
                <w:szCs w:val="20"/>
                <w:lang w:val="en-CA"/>
              </w:rPr>
              <w:t>safety of public spaces</w:t>
            </w:r>
          </w:p>
          <w:p w:rsidR="00DA2823" w:rsidRPr="00FA617B" w:rsidRDefault="00DA2823" w:rsidP="00F85FC0">
            <w:pPr>
              <w:numPr>
                <w:ilvl w:val="0"/>
                <w:numId w:val="2"/>
              </w:numPr>
              <w:tabs>
                <w:tab w:val="clear" w:pos="720"/>
                <w:tab w:val="num" w:pos="422"/>
              </w:tabs>
              <w:ind w:left="432" w:hanging="245"/>
              <w:rPr>
                <w:sz w:val="20"/>
                <w:szCs w:val="20"/>
                <w:lang w:val="en-CA"/>
              </w:rPr>
            </w:pPr>
            <w:r w:rsidRPr="00C403AD">
              <w:rPr>
                <w:sz w:val="20"/>
                <w:szCs w:val="20"/>
                <w:lang w:val="en-CA"/>
              </w:rPr>
              <w:t>adequate lighting</w:t>
            </w:r>
          </w:p>
        </w:tc>
      </w:tr>
      <w:tr w:rsidR="00DA2823" w:rsidRPr="00C403AD" w:rsidTr="00CE0343">
        <w:tblPrEx>
          <w:tblCellMar>
            <w:top w:w="0" w:type="dxa"/>
            <w:bottom w:w="0" w:type="dxa"/>
          </w:tblCellMar>
        </w:tblPrEx>
        <w:tc>
          <w:tcPr>
            <w:tcW w:w="4937" w:type="dxa"/>
          </w:tcPr>
          <w:p w:rsidR="00DA2823" w:rsidRPr="00C403AD" w:rsidRDefault="00DA2823" w:rsidP="00CE0343">
            <w:pPr>
              <w:pageBreakBefore/>
              <w:numPr>
                <w:ilvl w:val="0"/>
                <w:numId w:val="3"/>
              </w:numPr>
              <w:spacing w:before="60" w:after="60"/>
              <w:ind w:left="357" w:hanging="357"/>
              <w:rPr>
                <w:b/>
                <w:sz w:val="20"/>
                <w:szCs w:val="20"/>
                <w:lang w:val="en-CA"/>
              </w:rPr>
            </w:pPr>
            <w:r w:rsidRPr="00C403AD">
              <w:rPr>
                <w:sz w:val="20"/>
                <w:szCs w:val="20"/>
                <w:lang w:val="en-CA"/>
              </w:rPr>
              <w:t>In general, how would you assess the maintenance of parks and public spaces in your sector/municipality/neighbourhood?</w:t>
            </w:r>
          </w:p>
        </w:tc>
        <w:tc>
          <w:tcPr>
            <w:tcW w:w="4631" w:type="dxa"/>
            <w:tcBorders>
              <w:bottom w:val="single" w:sz="4" w:space="0" w:color="auto"/>
            </w:tcBorders>
          </w:tcPr>
          <w:p w:rsidR="00DA2823" w:rsidRPr="00C403AD" w:rsidRDefault="00DA2823" w:rsidP="00F85FC0">
            <w:pPr>
              <w:spacing w:before="60" w:after="60"/>
              <w:rPr>
                <w:sz w:val="20"/>
                <w:szCs w:val="20"/>
                <w:lang w:val="en-CA"/>
              </w:rPr>
            </w:pPr>
          </w:p>
        </w:tc>
      </w:tr>
      <w:tr w:rsidR="00DA2823" w:rsidRPr="00C403AD" w:rsidTr="00CE0343">
        <w:tblPrEx>
          <w:tblCellMar>
            <w:top w:w="0" w:type="dxa"/>
            <w:bottom w:w="0" w:type="dxa"/>
          </w:tblCellMar>
        </w:tblPrEx>
        <w:trPr>
          <w:trHeight w:val="1482"/>
        </w:trPr>
        <w:tc>
          <w:tcPr>
            <w:tcW w:w="4937" w:type="dxa"/>
            <w:tcBorders>
              <w:right w:val="single" w:sz="4" w:space="0" w:color="auto"/>
            </w:tcBorders>
          </w:tcPr>
          <w:p w:rsidR="00DA2823" w:rsidRPr="00C403AD" w:rsidRDefault="00DA2823" w:rsidP="00DA2823">
            <w:pPr>
              <w:numPr>
                <w:ilvl w:val="0"/>
                <w:numId w:val="10"/>
              </w:numPr>
              <w:tabs>
                <w:tab w:val="clear" w:pos="1440"/>
                <w:tab w:val="left" w:pos="770"/>
              </w:tabs>
              <w:spacing w:before="60" w:after="60"/>
              <w:ind w:left="770"/>
              <w:rPr>
                <w:sz w:val="20"/>
                <w:szCs w:val="20"/>
                <w:lang w:val="en-CA"/>
              </w:rPr>
            </w:pPr>
            <w:r w:rsidRPr="00C403AD">
              <w:rPr>
                <w:sz w:val="20"/>
                <w:szCs w:val="20"/>
                <w:lang w:val="en-CA"/>
              </w:rPr>
              <w:t xml:space="preserve">What are the main reasons you are </w:t>
            </w:r>
            <w:r w:rsidRPr="00C403AD">
              <w:rPr>
                <w:b/>
                <w:sz w:val="20"/>
                <w:szCs w:val="20"/>
                <w:lang w:val="en-CA"/>
              </w:rPr>
              <w:t>satisfied</w:t>
            </w:r>
            <w:r w:rsidRPr="00C403AD">
              <w:rPr>
                <w:sz w:val="20"/>
                <w:szCs w:val="20"/>
                <w:lang w:val="en-CA"/>
              </w:rPr>
              <w:t xml:space="preserve"> with the maintenance of parks?</w:t>
            </w:r>
          </w:p>
          <w:p w:rsidR="00DA2823" w:rsidRPr="00C403AD" w:rsidRDefault="00DA2823" w:rsidP="00DA2823">
            <w:pPr>
              <w:numPr>
                <w:ilvl w:val="0"/>
                <w:numId w:val="10"/>
              </w:numPr>
              <w:tabs>
                <w:tab w:val="clear" w:pos="1440"/>
                <w:tab w:val="left" w:pos="770"/>
              </w:tabs>
              <w:spacing w:before="60" w:after="60"/>
              <w:ind w:left="765" w:hanging="357"/>
              <w:rPr>
                <w:sz w:val="20"/>
                <w:szCs w:val="20"/>
                <w:lang w:val="en-CA"/>
              </w:rPr>
            </w:pPr>
            <w:r w:rsidRPr="00C403AD">
              <w:rPr>
                <w:sz w:val="20"/>
                <w:szCs w:val="20"/>
                <w:lang w:val="en-CA"/>
              </w:rPr>
              <w:t xml:space="preserve">What are the main reasons you are </w:t>
            </w:r>
            <w:r w:rsidRPr="00C403AD">
              <w:rPr>
                <w:b/>
                <w:sz w:val="20"/>
                <w:szCs w:val="20"/>
                <w:lang w:val="en-CA"/>
              </w:rPr>
              <w:t>dissatisfied</w:t>
            </w:r>
            <w:r w:rsidRPr="00C403AD">
              <w:rPr>
                <w:sz w:val="20"/>
                <w:szCs w:val="20"/>
                <w:lang w:val="en-CA"/>
              </w:rPr>
              <w:t xml:space="preserve"> with the maintenance of public spaces?</w:t>
            </w:r>
          </w:p>
        </w:tc>
        <w:tc>
          <w:tcPr>
            <w:tcW w:w="4631" w:type="dxa"/>
            <w:tcBorders>
              <w:top w:val="single" w:sz="4" w:space="0" w:color="auto"/>
              <w:left w:val="single" w:sz="4" w:space="0" w:color="auto"/>
              <w:bottom w:val="single" w:sz="4" w:space="0" w:color="auto"/>
              <w:right w:val="single" w:sz="4" w:space="0" w:color="auto"/>
            </w:tcBorders>
          </w:tcPr>
          <w:p w:rsidR="00DA2823" w:rsidRPr="00C403AD" w:rsidRDefault="00DA2823" w:rsidP="00F85FC0">
            <w:pPr>
              <w:spacing w:before="60" w:after="60"/>
              <w:rPr>
                <w:sz w:val="20"/>
                <w:szCs w:val="20"/>
                <w:lang w:val="en-CA"/>
              </w:rPr>
            </w:pPr>
            <w:r w:rsidRPr="00C403AD">
              <w:rPr>
                <w:sz w:val="20"/>
                <w:szCs w:val="20"/>
                <w:lang w:val="en-CA"/>
              </w:rPr>
              <w:t>Reasons for being satisfied or dissatisfied with their maintenance:</w:t>
            </w:r>
          </w:p>
          <w:p w:rsidR="00DA2823" w:rsidRPr="00C403AD" w:rsidRDefault="00DA2823" w:rsidP="00F85FC0">
            <w:pPr>
              <w:numPr>
                <w:ilvl w:val="0"/>
                <w:numId w:val="2"/>
              </w:numPr>
              <w:tabs>
                <w:tab w:val="clear" w:pos="720"/>
                <w:tab w:val="num" w:pos="422"/>
              </w:tabs>
              <w:ind w:left="432" w:hanging="245"/>
              <w:rPr>
                <w:sz w:val="20"/>
                <w:szCs w:val="20"/>
                <w:lang w:val="en-CA"/>
              </w:rPr>
            </w:pPr>
            <w:r w:rsidRPr="00C403AD">
              <w:rPr>
                <w:sz w:val="20"/>
                <w:szCs w:val="20"/>
                <w:lang w:val="en-CA"/>
              </w:rPr>
              <w:t>cleanliness of parks</w:t>
            </w:r>
          </w:p>
          <w:p w:rsidR="00DA2823" w:rsidRPr="00C403AD" w:rsidRDefault="00DA2823" w:rsidP="00F85FC0">
            <w:pPr>
              <w:numPr>
                <w:ilvl w:val="0"/>
                <w:numId w:val="2"/>
              </w:numPr>
              <w:tabs>
                <w:tab w:val="clear" w:pos="720"/>
                <w:tab w:val="num" w:pos="422"/>
              </w:tabs>
              <w:ind w:left="432" w:hanging="245"/>
              <w:rPr>
                <w:sz w:val="20"/>
                <w:szCs w:val="20"/>
                <w:lang w:val="en-CA"/>
              </w:rPr>
            </w:pPr>
            <w:r w:rsidRPr="00C403AD">
              <w:rPr>
                <w:sz w:val="20"/>
                <w:szCs w:val="20"/>
                <w:lang w:val="en-CA"/>
              </w:rPr>
              <w:t>cleanliness of facilities</w:t>
            </w:r>
          </w:p>
          <w:p w:rsidR="00DA2823" w:rsidRPr="00FA617B" w:rsidRDefault="00DA2823" w:rsidP="00F85FC0">
            <w:pPr>
              <w:numPr>
                <w:ilvl w:val="0"/>
                <w:numId w:val="2"/>
              </w:numPr>
              <w:tabs>
                <w:tab w:val="clear" w:pos="720"/>
                <w:tab w:val="num" w:pos="422"/>
              </w:tabs>
              <w:ind w:left="432" w:hanging="245"/>
              <w:rPr>
                <w:sz w:val="20"/>
                <w:szCs w:val="20"/>
                <w:lang w:val="en-CA"/>
              </w:rPr>
            </w:pPr>
            <w:r w:rsidRPr="00C403AD">
              <w:rPr>
                <w:sz w:val="20"/>
                <w:szCs w:val="20"/>
                <w:lang w:val="en-CA"/>
              </w:rPr>
              <w:t>cleanliness of public spaces</w:t>
            </w:r>
          </w:p>
        </w:tc>
      </w:tr>
      <w:tr w:rsidR="00DA2823" w:rsidRPr="00C403AD" w:rsidTr="00CE0343">
        <w:tblPrEx>
          <w:tblCellMar>
            <w:top w:w="0" w:type="dxa"/>
            <w:bottom w:w="0" w:type="dxa"/>
          </w:tblCellMar>
        </w:tblPrEx>
        <w:trPr>
          <w:trHeight w:val="485"/>
        </w:trPr>
        <w:tc>
          <w:tcPr>
            <w:tcW w:w="9568" w:type="dxa"/>
            <w:gridSpan w:val="2"/>
            <w:vAlign w:val="center"/>
          </w:tcPr>
          <w:p w:rsidR="00DA2823" w:rsidRPr="00C403AD" w:rsidRDefault="00DA2823" w:rsidP="00F85FC0">
            <w:pPr>
              <w:spacing w:before="60" w:after="60"/>
              <w:rPr>
                <w:smallCaps/>
                <w:sz w:val="20"/>
                <w:szCs w:val="20"/>
                <w:lang w:val="en-CA"/>
              </w:rPr>
            </w:pPr>
            <w:r w:rsidRPr="00C403AD">
              <w:rPr>
                <w:b/>
                <w:bCs/>
                <w:smallCaps/>
                <w:sz w:val="20"/>
                <w:szCs w:val="20"/>
                <w:lang w:val="en-CA"/>
              </w:rPr>
              <w:t>Other services</w:t>
            </w:r>
          </w:p>
        </w:tc>
      </w:tr>
      <w:tr w:rsidR="00DA2823" w:rsidRPr="00C403AD" w:rsidTr="00CE0343">
        <w:tblPrEx>
          <w:tblCellMar>
            <w:top w:w="0" w:type="dxa"/>
            <w:bottom w:w="0" w:type="dxa"/>
          </w:tblCellMar>
        </w:tblPrEx>
        <w:tc>
          <w:tcPr>
            <w:tcW w:w="4937" w:type="dxa"/>
          </w:tcPr>
          <w:p w:rsidR="00DA2823" w:rsidRPr="00C403AD" w:rsidRDefault="00DA2823" w:rsidP="00DA2823">
            <w:pPr>
              <w:numPr>
                <w:ilvl w:val="0"/>
                <w:numId w:val="3"/>
              </w:numPr>
              <w:spacing w:before="60" w:after="60"/>
              <w:rPr>
                <w:bCs/>
                <w:sz w:val="20"/>
                <w:szCs w:val="20"/>
                <w:lang w:val="en-CA"/>
              </w:rPr>
            </w:pPr>
            <w:r w:rsidRPr="00C403AD">
              <w:rPr>
                <w:bCs/>
                <w:sz w:val="20"/>
                <w:szCs w:val="20"/>
                <w:lang w:val="en-CA"/>
              </w:rPr>
              <w:t xml:space="preserve">The previous </w:t>
            </w:r>
            <w:r w:rsidRPr="00C403AD">
              <w:rPr>
                <w:sz w:val="20"/>
                <w:szCs w:val="20"/>
                <w:lang w:val="en-CA"/>
              </w:rPr>
              <w:t>questions</w:t>
            </w:r>
            <w:r w:rsidRPr="00C403AD">
              <w:rPr>
                <w:bCs/>
                <w:sz w:val="20"/>
                <w:szCs w:val="20"/>
                <w:lang w:val="en-CA"/>
              </w:rPr>
              <w:t xml:space="preserve"> may be used as models for formulating other questions aimed at measuring how satisfied the population is with other services linked to personal safety:</w:t>
            </w:r>
          </w:p>
          <w:p w:rsidR="00DA2823" w:rsidRPr="00C403AD" w:rsidRDefault="00DA2823" w:rsidP="00F85FC0">
            <w:pPr>
              <w:numPr>
                <w:ilvl w:val="2"/>
                <w:numId w:val="1"/>
              </w:numPr>
              <w:tabs>
                <w:tab w:val="clear" w:pos="2160"/>
              </w:tabs>
              <w:spacing w:before="60" w:after="60"/>
              <w:ind w:left="765" w:hanging="357"/>
              <w:rPr>
                <w:bCs/>
                <w:sz w:val="20"/>
                <w:szCs w:val="20"/>
                <w:lang w:val="en-CA"/>
              </w:rPr>
            </w:pPr>
            <w:r w:rsidRPr="00C403AD">
              <w:rPr>
                <w:bCs/>
                <w:sz w:val="20"/>
                <w:szCs w:val="20"/>
                <w:lang w:val="en-CA"/>
              </w:rPr>
              <w:t>other municipal services;</w:t>
            </w:r>
          </w:p>
          <w:p w:rsidR="00DA2823" w:rsidRPr="00C403AD" w:rsidRDefault="00DA2823" w:rsidP="00F85FC0">
            <w:pPr>
              <w:numPr>
                <w:ilvl w:val="2"/>
                <w:numId w:val="1"/>
              </w:numPr>
              <w:tabs>
                <w:tab w:val="clear" w:pos="2160"/>
              </w:tabs>
              <w:spacing w:before="60" w:after="60"/>
              <w:ind w:left="765" w:hanging="357"/>
              <w:rPr>
                <w:bCs/>
                <w:sz w:val="20"/>
                <w:szCs w:val="20"/>
                <w:lang w:val="en-CA"/>
              </w:rPr>
            </w:pPr>
            <w:proofErr w:type="gramStart"/>
            <w:r w:rsidRPr="00B8162D">
              <w:rPr>
                <w:bCs/>
                <w:sz w:val="20"/>
                <w:szCs w:val="20"/>
                <w:lang w:val="en-CA"/>
              </w:rPr>
              <w:t>front-line</w:t>
            </w:r>
            <w:proofErr w:type="gramEnd"/>
            <w:r w:rsidRPr="00B8162D">
              <w:rPr>
                <w:bCs/>
                <w:sz w:val="20"/>
                <w:szCs w:val="20"/>
                <w:lang w:val="en-CA"/>
              </w:rPr>
              <w:t xml:space="preserve"> health network</w:t>
            </w:r>
            <w:r w:rsidRPr="00C403AD">
              <w:rPr>
                <w:bCs/>
                <w:sz w:val="20"/>
                <w:szCs w:val="20"/>
                <w:lang w:val="en-CA"/>
              </w:rPr>
              <w:t xml:space="preserve"> services (CSLCs, ambulance services, etc.);</w:t>
            </w:r>
          </w:p>
          <w:p w:rsidR="00DA2823" w:rsidRPr="00C403AD" w:rsidRDefault="00DA2823" w:rsidP="00F85FC0">
            <w:pPr>
              <w:numPr>
                <w:ilvl w:val="2"/>
                <w:numId w:val="1"/>
              </w:numPr>
              <w:tabs>
                <w:tab w:val="clear" w:pos="2160"/>
              </w:tabs>
              <w:spacing w:before="60" w:after="60"/>
              <w:ind w:left="765" w:hanging="357"/>
              <w:rPr>
                <w:bCs/>
                <w:sz w:val="20"/>
                <w:szCs w:val="20"/>
                <w:lang w:val="en-CA"/>
              </w:rPr>
            </w:pPr>
            <w:r w:rsidRPr="00B8162D">
              <w:rPr>
                <w:bCs/>
                <w:sz w:val="20"/>
                <w:szCs w:val="20"/>
                <w:lang w:val="en-CA"/>
              </w:rPr>
              <w:t>community or non-governmental organizations</w:t>
            </w:r>
            <w:r w:rsidRPr="00C403AD">
              <w:rPr>
                <w:bCs/>
                <w:sz w:val="20"/>
                <w:szCs w:val="20"/>
                <w:lang w:val="en-CA"/>
              </w:rPr>
              <w:t>;</w:t>
            </w:r>
          </w:p>
          <w:p w:rsidR="00DA2823" w:rsidRPr="00C403AD" w:rsidRDefault="00DA2823" w:rsidP="00F85FC0">
            <w:pPr>
              <w:numPr>
                <w:ilvl w:val="2"/>
                <w:numId w:val="1"/>
              </w:numPr>
              <w:tabs>
                <w:tab w:val="clear" w:pos="2160"/>
              </w:tabs>
              <w:spacing w:before="60" w:after="60"/>
              <w:ind w:left="765" w:hanging="357"/>
              <w:rPr>
                <w:sz w:val="20"/>
                <w:szCs w:val="20"/>
                <w:lang w:val="en-CA"/>
              </w:rPr>
            </w:pPr>
            <w:r w:rsidRPr="00B8162D">
              <w:rPr>
                <w:bCs/>
                <w:sz w:val="20"/>
                <w:szCs w:val="20"/>
                <w:lang w:val="en-CA"/>
              </w:rPr>
              <w:t>etc</w:t>
            </w:r>
            <w:r w:rsidRPr="00C403AD">
              <w:rPr>
                <w:bCs/>
                <w:sz w:val="20"/>
                <w:szCs w:val="20"/>
                <w:lang w:val="en-CA"/>
              </w:rPr>
              <w:t>.</w:t>
            </w:r>
          </w:p>
        </w:tc>
        <w:tc>
          <w:tcPr>
            <w:tcW w:w="4631" w:type="dxa"/>
          </w:tcPr>
          <w:p w:rsidR="00DA2823" w:rsidRPr="00C403AD" w:rsidRDefault="00DA2823" w:rsidP="00F85FC0">
            <w:pPr>
              <w:spacing w:before="60" w:after="60"/>
              <w:ind w:left="170"/>
              <w:rPr>
                <w:sz w:val="20"/>
                <w:szCs w:val="20"/>
                <w:lang w:val="en-CA"/>
              </w:rPr>
            </w:pPr>
          </w:p>
        </w:tc>
      </w:tr>
      <w:tr w:rsidR="00DA2823" w:rsidRPr="00C403AD" w:rsidTr="00CE0343">
        <w:tblPrEx>
          <w:tblCellMar>
            <w:top w:w="0" w:type="dxa"/>
            <w:bottom w:w="0" w:type="dxa"/>
          </w:tblCellMar>
        </w:tblPrEx>
        <w:tc>
          <w:tcPr>
            <w:tcW w:w="9568" w:type="dxa"/>
            <w:gridSpan w:val="2"/>
          </w:tcPr>
          <w:p w:rsidR="00DA2823" w:rsidRPr="00C403AD" w:rsidRDefault="00DA2823" w:rsidP="00CE0343">
            <w:pPr>
              <w:spacing w:before="60" w:after="60"/>
              <w:rPr>
                <w:b/>
                <w:bCs/>
                <w:smallCaps/>
                <w:sz w:val="20"/>
                <w:szCs w:val="20"/>
                <w:lang w:val="en-CA"/>
              </w:rPr>
            </w:pPr>
          </w:p>
        </w:tc>
      </w:tr>
      <w:tr w:rsidR="00DA2823" w:rsidRPr="00C403AD" w:rsidTr="00CE0343">
        <w:tblPrEx>
          <w:tblCellMar>
            <w:top w:w="0" w:type="dxa"/>
            <w:bottom w:w="0" w:type="dxa"/>
          </w:tblCellMar>
        </w:tblPrEx>
        <w:tc>
          <w:tcPr>
            <w:tcW w:w="9568" w:type="dxa"/>
            <w:gridSpan w:val="2"/>
          </w:tcPr>
          <w:p w:rsidR="00DA2823" w:rsidRPr="00C403AD" w:rsidRDefault="00DA2823" w:rsidP="00F85FC0">
            <w:pPr>
              <w:spacing w:before="60" w:after="60"/>
              <w:rPr>
                <w:smallCaps/>
                <w:sz w:val="20"/>
                <w:szCs w:val="20"/>
                <w:lang w:val="en-CA"/>
              </w:rPr>
            </w:pPr>
            <w:r w:rsidRPr="00C403AD">
              <w:rPr>
                <w:b/>
                <w:bCs/>
                <w:smallCaps/>
                <w:sz w:val="20"/>
                <w:szCs w:val="20"/>
                <w:lang w:val="en-CA"/>
              </w:rPr>
              <w:t>Importance of problems</w:t>
            </w:r>
          </w:p>
        </w:tc>
      </w:tr>
      <w:tr w:rsidR="00DA2823" w:rsidRPr="00C403AD" w:rsidTr="00CE0343">
        <w:tblPrEx>
          <w:tblCellMar>
            <w:top w:w="0" w:type="dxa"/>
            <w:bottom w:w="0" w:type="dxa"/>
          </w:tblCellMar>
        </w:tblPrEx>
        <w:tc>
          <w:tcPr>
            <w:tcW w:w="4937" w:type="dxa"/>
            <w:tcBorders>
              <w:right w:val="single" w:sz="4" w:space="0" w:color="auto"/>
            </w:tcBorders>
          </w:tcPr>
          <w:p w:rsidR="00DA2823" w:rsidRPr="00C403AD" w:rsidRDefault="00DA2823" w:rsidP="00DA2823">
            <w:pPr>
              <w:numPr>
                <w:ilvl w:val="0"/>
                <w:numId w:val="3"/>
              </w:numPr>
              <w:spacing w:before="60" w:after="60"/>
              <w:rPr>
                <w:sz w:val="20"/>
                <w:szCs w:val="20"/>
                <w:lang w:val="en-CA"/>
              </w:rPr>
            </w:pPr>
            <w:r w:rsidRPr="00C403AD">
              <w:rPr>
                <w:sz w:val="20"/>
                <w:szCs w:val="20"/>
                <w:lang w:val="en-CA"/>
              </w:rPr>
              <w:t xml:space="preserve">Based on everything that was discussed during the focus group, </w:t>
            </w:r>
            <w:r w:rsidRPr="00C403AD">
              <w:rPr>
                <w:bCs/>
                <w:sz w:val="20"/>
                <w:szCs w:val="20"/>
                <w:lang w:val="en-CA"/>
              </w:rPr>
              <w:t>what</w:t>
            </w:r>
            <w:r w:rsidRPr="00C403AD">
              <w:rPr>
                <w:sz w:val="20"/>
                <w:szCs w:val="20"/>
                <w:lang w:val="en-CA"/>
              </w:rPr>
              <w:t xml:space="preserve"> three factors do you think most affect your feeling of safety?</w:t>
            </w:r>
          </w:p>
        </w:tc>
        <w:tc>
          <w:tcPr>
            <w:tcW w:w="4631" w:type="dxa"/>
            <w:tcBorders>
              <w:top w:val="single" w:sz="4" w:space="0" w:color="auto"/>
              <w:left w:val="single" w:sz="4" w:space="0" w:color="auto"/>
              <w:bottom w:val="single" w:sz="4" w:space="0" w:color="auto"/>
              <w:right w:val="single" w:sz="4" w:space="0" w:color="auto"/>
            </w:tcBorders>
          </w:tcPr>
          <w:p w:rsidR="00DA2823" w:rsidRPr="00C403AD" w:rsidRDefault="00DA2823" w:rsidP="00F85FC0">
            <w:pPr>
              <w:spacing w:before="60" w:after="60"/>
              <w:rPr>
                <w:sz w:val="20"/>
                <w:szCs w:val="20"/>
                <w:lang w:val="en-CA"/>
              </w:rPr>
            </w:pPr>
            <w:r w:rsidRPr="00C403AD">
              <w:rPr>
                <w:sz w:val="20"/>
                <w:szCs w:val="20"/>
                <w:lang w:val="en-CA"/>
              </w:rPr>
              <w:t>Can the participants agree on the order of importance of these factors?</w:t>
            </w:r>
          </w:p>
        </w:tc>
      </w:tr>
      <w:tr w:rsidR="00DA2823" w:rsidRPr="00C403AD" w:rsidTr="00CE0343">
        <w:tblPrEx>
          <w:tblCellMar>
            <w:top w:w="0" w:type="dxa"/>
            <w:bottom w:w="0" w:type="dxa"/>
          </w:tblCellMar>
        </w:tblPrEx>
        <w:tc>
          <w:tcPr>
            <w:tcW w:w="9568" w:type="dxa"/>
            <w:gridSpan w:val="2"/>
          </w:tcPr>
          <w:p w:rsidR="00DA2823" w:rsidRPr="00C403AD" w:rsidRDefault="00DA2823" w:rsidP="00F85FC0">
            <w:pPr>
              <w:spacing w:before="60" w:after="60"/>
              <w:rPr>
                <w:smallCaps/>
                <w:sz w:val="20"/>
                <w:szCs w:val="20"/>
                <w:lang w:val="en-CA"/>
              </w:rPr>
            </w:pPr>
            <w:r w:rsidRPr="00C403AD">
              <w:rPr>
                <w:b/>
                <w:bCs/>
                <w:smallCaps/>
                <w:sz w:val="20"/>
                <w:szCs w:val="20"/>
                <w:lang w:val="en-CA"/>
              </w:rPr>
              <w:t>Possible solutions</w:t>
            </w:r>
          </w:p>
        </w:tc>
      </w:tr>
      <w:tr w:rsidR="00DA2823" w:rsidRPr="00C403AD" w:rsidTr="00CE0343">
        <w:tblPrEx>
          <w:tblCellMar>
            <w:top w:w="0" w:type="dxa"/>
            <w:bottom w:w="0" w:type="dxa"/>
          </w:tblCellMar>
        </w:tblPrEx>
        <w:tc>
          <w:tcPr>
            <w:tcW w:w="4937" w:type="dxa"/>
            <w:tcBorders>
              <w:right w:val="single" w:sz="4" w:space="0" w:color="auto"/>
            </w:tcBorders>
          </w:tcPr>
          <w:p w:rsidR="00DA2823" w:rsidRPr="00C403AD" w:rsidRDefault="00DA2823" w:rsidP="00DA2823">
            <w:pPr>
              <w:numPr>
                <w:ilvl w:val="0"/>
                <w:numId w:val="3"/>
              </w:numPr>
              <w:spacing w:before="60" w:after="60"/>
              <w:rPr>
                <w:b/>
                <w:bCs/>
                <w:sz w:val="20"/>
                <w:szCs w:val="20"/>
                <w:lang w:val="en-CA"/>
              </w:rPr>
            </w:pPr>
            <w:r w:rsidRPr="00C403AD">
              <w:rPr>
                <w:sz w:val="20"/>
                <w:szCs w:val="20"/>
                <w:lang w:val="en-CA"/>
              </w:rPr>
              <w:t>What could be done to improve the services offered in your sector/municipality/ neighbourhood?</w:t>
            </w:r>
          </w:p>
        </w:tc>
        <w:tc>
          <w:tcPr>
            <w:tcW w:w="4631" w:type="dxa"/>
            <w:tcBorders>
              <w:top w:val="single" w:sz="4" w:space="0" w:color="auto"/>
              <w:left w:val="single" w:sz="4" w:space="0" w:color="auto"/>
              <w:bottom w:val="single" w:sz="4" w:space="0" w:color="auto"/>
              <w:right w:val="single" w:sz="4" w:space="0" w:color="auto"/>
            </w:tcBorders>
          </w:tcPr>
          <w:p w:rsidR="00DA2823" w:rsidRPr="00C403AD" w:rsidRDefault="00DA2823" w:rsidP="00F85FC0">
            <w:pPr>
              <w:numPr>
                <w:ilvl w:val="0"/>
                <w:numId w:val="2"/>
              </w:numPr>
              <w:tabs>
                <w:tab w:val="clear" w:pos="720"/>
                <w:tab w:val="num" w:pos="422"/>
              </w:tabs>
              <w:spacing w:before="60"/>
              <w:ind w:left="431" w:hanging="244"/>
              <w:rPr>
                <w:sz w:val="20"/>
                <w:szCs w:val="20"/>
                <w:lang w:val="en-CA"/>
              </w:rPr>
            </w:pPr>
            <w:r w:rsidRPr="00C403AD">
              <w:rPr>
                <w:sz w:val="20"/>
                <w:szCs w:val="20"/>
                <w:lang w:val="en-CA"/>
              </w:rPr>
              <w:t>Municipal action</w:t>
            </w:r>
          </w:p>
          <w:p w:rsidR="00DA2823" w:rsidRPr="00C403AD" w:rsidRDefault="00DA2823" w:rsidP="00F85FC0">
            <w:pPr>
              <w:numPr>
                <w:ilvl w:val="0"/>
                <w:numId w:val="2"/>
              </w:numPr>
              <w:tabs>
                <w:tab w:val="clear" w:pos="720"/>
                <w:tab w:val="num" w:pos="422"/>
              </w:tabs>
              <w:ind w:left="432" w:hanging="245"/>
              <w:rPr>
                <w:sz w:val="20"/>
                <w:szCs w:val="20"/>
                <w:lang w:val="en-CA"/>
              </w:rPr>
            </w:pPr>
            <w:r w:rsidRPr="00C403AD">
              <w:rPr>
                <w:sz w:val="20"/>
                <w:szCs w:val="20"/>
                <w:lang w:val="en-CA"/>
              </w:rPr>
              <w:t>Action by non-governmental organizations</w:t>
            </w:r>
          </w:p>
          <w:p w:rsidR="00DA2823" w:rsidRPr="00C403AD" w:rsidRDefault="00DA2823" w:rsidP="00F85FC0">
            <w:pPr>
              <w:numPr>
                <w:ilvl w:val="0"/>
                <w:numId w:val="2"/>
              </w:numPr>
              <w:tabs>
                <w:tab w:val="clear" w:pos="720"/>
                <w:tab w:val="num" w:pos="422"/>
              </w:tabs>
              <w:ind w:left="432" w:hanging="245"/>
              <w:rPr>
                <w:sz w:val="20"/>
                <w:szCs w:val="20"/>
                <w:lang w:val="en-CA"/>
              </w:rPr>
            </w:pPr>
            <w:r w:rsidRPr="00C403AD">
              <w:rPr>
                <w:sz w:val="20"/>
                <w:szCs w:val="20"/>
                <w:lang w:val="en-CA"/>
              </w:rPr>
              <w:t>Citizen action</w:t>
            </w:r>
          </w:p>
        </w:tc>
      </w:tr>
    </w:tbl>
    <w:p w:rsidR="00A83315" w:rsidRDefault="00A83315"/>
    <w:sectPr w:rsidR="00A83315" w:rsidSect="00CE0343">
      <w:headerReference w:type="default" r:id="rId5"/>
      <w:footerReference w:type="default" r:id="rId6"/>
      <w:pgSz w:w="12242" w:h="15842" w:code="1"/>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Gras">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74202"/>
      <w:docPartObj>
        <w:docPartGallery w:val="Page Numbers (Bottom of Page)"/>
        <w:docPartUnique/>
      </w:docPartObj>
    </w:sdtPr>
    <w:sdtEndPr>
      <w:rPr>
        <w:sz w:val="18"/>
      </w:rPr>
    </w:sdtEndPr>
    <w:sdtContent>
      <w:p w:rsidR="005C5C47" w:rsidRPr="00C403AD" w:rsidRDefault="00CE0343" w:rsidP="00C403AD">
        <w:pPr>
          <w:pStyle w:val="Pieddepage"/>
          <w:jc w:val="right"/>
          <w:rPr>
            <w:sz w:val="18"/>
          </w:rPr>
        </w:pPr>
        <w:r w:rsidRPr="00C403AD">
          <w:rPr>
            <w:sz w:val="18"/>
          </w:rPr>
          <w:fldChar w:fldCharType="begin"/>
        </w:r>
        <w:r w:rsidRPr="00C403AD">
          <w:rPr>
            <w:sz w:val="18"/>
          </w:rPr>
          <w:instrText xml:space="preserve"> PAGE   \* MERGEFORMAT </w:instrText>
        </w:r>
        <w:r w:rsidRPr="00C403AD">
          <w:rPr>
            <w:sz w:val="18"/>
          </w:rPr>
          <w:fldChar w:fldCharType="separate"/>
        </w:r>
        <w:r>
          <w:rPr>
            <w:noProof/>
            <w:sz w:val="18"/>
          </w:rPr>
          <w:t>1</w:t>
        </w:r>
        <w:r w:rsidRPr="00C403AD">
          <w:rPr>
            <w:sz w:val="18"/>
          </w:rPr>
          <w:fldChar w:fldCharType="end"/>
        </w:r>
      </w:p>
    </w:sdtContent>
  </w:sdt>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C47" w:rsidRPr="00C403AD" w:rsidRDefault="00CE0343" w:rsidP="00B17FDD">
    <w:pPr>
      <w:pStyle w:val="En-tte"/>
      <w:jc w:val="right"/>
      <w:rPr>
        <w:sz w:val="20"/>
        <w:lang w:val="en-CA"/>
      </w:rPr>
    </w:pPr>
    <w:r w:rsidRPr="00C403AD">
      <w:rPr>
        <w:sz w:val="20"/>
        <w:lang w:val="en-CA"/>
      </w:rPr>
      <w:t>Safety Diagnosis Tool Kit for Local Co</w:t>
    </w:r>
    <w:r w:rsidRPr="00C403AD">
      <w:rPr>
        <w:sz w:val="20"/>
        <w:lang w:val="en-CA"/>
      </w:rPr>
      <w:t>mmunities</w:t>
    </w:r>
  </w:p>
  <w:p w:rsidR="005C5C47" w:rsidRPr="00C403AD" w:rsidRDefault="00CE0343" w:rsidP="00B17FDD">
    <w:pPr>
      <w:pStyle w:val="En-tte"/>
      <w:jc w:val="right"/>
      <w:rPr>
        <w:sz w:val="20"/>
        <w:lang w:val="en-US"/>
      </w:rPr>
    </w:pPr>
    <w:r w:rsidRPr="00C403AD">
      <w:rPr>
        <w:sz w:val="20"/>
        <w:lang w:val="en-US"/>
      </w:rPr>
      <w:t>Guide to Organizing Focus Groups</w:t>
    </w:r>
  </w:p>
  <w:p w:rsidR="005C5C47" w:rsidRPr="00C403AD" w:rsidRDefault="00CE0343" w:rsidP="00B17FDD">
    <w:pPr>
      <w:pStyle w:val="En-tte"/>
      <w:jc w:val="right"/>
      <w:rPr>
        <w:sz w:val="20"/>
        <w:lang w:val="en-US"/>
      </w:rPr>
    </w:pPr>
    <w:bookmarkStart w:id="0" w:name="_Toc294791678"/>
    <w:bookmarkStart w:id="1" w:name="_Toc317750870"/>
    <w:r w:rsidRPr="00C403AD">
      <w:rPr>
        <w:sz w:val="20"/>
        <w:lang w:val="en-US"/>
      </w:rPr>
      <w:t>Appendix 3</w:t>
    </w:r>
    <w:bookmarkEnd w:id="0"/>
    <w:bookmarkEnd w:id="1"/>
  </w:p>
  <w:p w:rsidR="005C5C47" w:rsidRPr="00C403AD" w:rsidRDefault="00CE0343" w:rsidP="00B17FDD">
    <w:pPr>
      <w:pStyle w:val="En-tte"/>
      <w:jc w:val="right"/>
      <w:rPr>
        <w:sz w:val="20"/>
        <w:lang w:val="en-C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9117B"/>
    <w:multiLevelType w:val="hybridMultilevel"/>
    <w:tmpl w:val="ACC20F00"/>
    <w:lvl w:ilvl="0" w:tplc="0C0C0019">
      <w:start w:val="1"/>
      <w:numFmt w:val="lowerLetter"/>
      <w:lvlText w:val="%1."/>
      <w:lvlJc w:val="left"/>
      <w:pPr>
        <w:tabs>
          <w:tab w:val="num" w:pos="1440"/>
        </w:tabs>
        <w:ind w:left="1440" w:hanging="360"/>
      </w:pPr>
      <w:rPr>
        <w:rFonts w:hint="default"/>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1D7831FC"/>
    <w:multiLevelType w:val="hybridMultilevel"/>
    <w:tmpl w:val="9DE267F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1">
      <w:start w:val="1"/>
      <w:numFmt w:val="bullet"/>
      <w:lvlText w:val=""/>
      <w:lvlJc w:val="left"/>
      <w:pPr>
        <w:tabs>
          <w:tab w:val="num" w:pos="2160"/>
        </w:tabs>
        <w:ind w:left="2160" w:hanging="360"/>
      </w:pPr>
      <w:rPr>
        <w:rFonts w:ascii="Symbol" w:hAnsi="Symbol"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C56C58C8">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25B2464"/>
    <w:multiLevelType w:val="hybridMultilevel"/>
    <w:tmpl w:val="8988918A"/>
    <w:lvl w:ilvl="0" w:tplc="0C0C0019">
      <w:start w:val="1"/>
      <w:numFmt w:val="lowerLetter"/>
      <w:lvlText w:val="%1."/>
      <w:lvlJc w:val="left"/>
      <w:pPr>
        <w:tabs>
          <w:tab w:val="num" w:pos="1440"/>
        </w:tabs>
        <w:ind w:left="1440" w:hanging="360"/>
      </w:pPr>
      <w:rPr>
        <w:rFonts w:hint="default"/>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2E4C439E"/>
    <w:multiLevelType w:val="hybridMultilevel"/>
    <w:tmpl w:val="B364B87A"/>
    <w:lvl w:ilvl="0" w:tplc="0330A1C8">
      <w:start w:val="1"/>
      <w:numFmt w:val="lowerLetter"/>
      <w:lvlText w:val="%1."/>
      <w:lvlJc w:val="left"/>
      <w:pPr>
        <w:tabs>
          <w:tab w:val="num" w:pos="1440"/>
        </w:tabs>
        <w:ind w:left="1440" w:hanging="360"/>
      </w:pPr>
      <w:rPr>
        <w:rFonts w:hint="default"/>
        <w:b w:val="0"/>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462670E6"/>
    <w:multiLevelType w:val="hybridMultilevel"/>
    <w:tmpl w:val="F8103144"/>
    <w:lvl w:ilvl="0" w:tplc="0C0C0019">
      <w:start w:val="1"/>
      <w:numFmt w:val="lowerLetter"/>
      <w:lvlText w:val="%1."/>
      <w:lvlJc w:val="left"/>
      <w:pPr>
        <w:tabs>
          <w:tab w:val="num" w:pos="1440"/>
        </w:tabs>
        <w:ind w:left="1440" w:hanging="360"/>
      </w:pPr>
      <w:rPr>
        <w:rFonts w:hint="default"/>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4DDB14C8"/>
    <w:multiLevelType w:val="hybridMultilevel"/>
    <w:tmpl w:val="9AECF73A"/>
    <w:lvl w:ilvl="0" w:tplc="0330A1C8">
      <w:start w:val="1"/>
      <w:numFmt w:val="lowerLetter"/>
      <w:lvlText w:val="%1."/>
      <w:lvlJc w:val="left"/>
      <w:pPr>
        <w:tabs>
          <w:tab w:val="num" w:pos="1440"/>
        </w:tabs>
        <w:ind w:left="1440" w:hanging="360"/>
      </w:pPr>
      <w:rPr>
        <w:rFonts w:hint="default"/>
        <w:b w:val="0"/>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56A67862"/>
    <w:multiLevelType w:val="hybridMultilevel"/>
    <w:tmpl w:val="4A7E37CE"/>
    <w:lvl w:ilvl="0" w:tplc="0C0C0019">
      <w:start w:val="1"/>
      <w:numFmt w:val="lowerLetter"/>
      <w:lvlText w:val="%1."/>
      <w:lvlJc w:val="left"/>
      <w:pPr>
        <w:tabs>
          <w:tab w:val="num" w:pos="1440"/>
        </w:tabs>
        <w:ind w:left="1440" w:hanging="360"/>
      </w:pPr>
      <w:rPr>
        <w:rFonts w:hint="default"/>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638C2E78"/>
    <w:multiLevelType w:val="hybridMultilevel"/>
    <w:tmpl w:val="D312F9F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068"/>
        </w:tabs>
        <w:ind w:left="1068" w:hanging="360"/>
      </w:pPr>
      <w:rPr>
        <w:rFonts w:ascii="Courier New" w:hAnsi="Courier New" w:hint="default"/>
      </w:rPr>
    </w:lvl>
    <w:lvl w:ilvl="2" w:tplc="040C0005" w:tentative="1">
      <w:start w:val="1"/>
      <w:numFmt w:val="bullet"/>
      <w:lvlText w:val=""/>
      <w:lvlJc w:val="left"/>
      <w:pPr>
        <w:tabs>
          <w:tab w:val="num" w:pos="1788"/>
        </w:tabs>
        <w:ind w:left="1788" w:hanging="360"/>
      </w:pPr>
      <w:rPr>
        <w:rFonts w:ascii="Wingdings" w:hAnsi="Wingdings" w:hint="default"/>
      </w:rPr>
    </w:lvl>
    <w:lvl w:ilvl="3" w:tplc="040C0001" w:tentative="1">
      <w:start w:val="1"/>
      <w:numFmt w:val="bullet"/>
      <w:lvlText w:val=""/>
      <w:lvlJc w:val="left"/>
      <w:pPr>
        <w:tabs>
          <w:tab w:val="num" w:pos="2508"/>
        </w:tabs>
        <w:ind w:left="2508" w:hanging="360"/>
      </w:pPr>
      <w:rPr>
        <w:rFonts w:ascii="Symbol" w:hAnsi="Symbol" w:hint="default"/>
      </w:rPr>
    </w:lvl>
    <w:lvl w:ilvl="4" w:tplc="040C0003" w:tentative="1">
      <w:start w:val="1"/>
      <w:numFmt w:val="bullet"/>
      <w:lvlText w:val="o"/>
      <w:lvlJc w:val="left"/>
      <w:pPr>
        <w:tabs>
          <w:tab w:val="num" w:pos="3228"/>
        </w:tabs>
        <w:ind w:left="3228" w:hanging="360"/>
      </w:pPr>
      <w:rPr>
        <w:rFonts w:ascii="Courier New" w:hAnsi="Courier New" w:hint="default"/>
      </w:rPr>
    </w:lvl>
    <w:lvl w:ilvl="5" w:tplc="040C0005" w:tentative="1">
      <w:start w:val="1"/>
      <w:numFmt w:val="bullet"/>
      <w:lvlText w:val=""/>
      <w:lvlJc w:val="left"/>
      <w:pPr>
        <w:tabs>
          <w:tab w:val="num" w:pos="3948"/>
        </w:tabs>
        <w:ind w:left="3948" w:hanging="360"/>
      </w:pPr>
      <w:rPr>
        <w:rFonts w:ascii="Wingdings" w:hAnsi="Wingdings" w:hint="default"/>
      </w:rPr>
    </w:lvl>
    <w:lvl w:ilvl="6" w:tplc="040C0001" w:tentative="1">
      <w:start w:val="1"/>
      <w:numFmt w:val="bullet"/>
      <w:lvlText w:val=""/>
      <w:lvlJc w:val="left"/>
      <w:pPr>
        <w:tabs>
          <w:tab w:val="num" w:pos="4668"/>
        </w:tabs>
        <w:ind w:left="4668" w:hanging="360"/>
      </w:pPr>
      <w:rPr>
        <w:rFonts w:ascii="Symbol" w:hAnsi="Symbol" w:hint="default"/>
      </w:rPr>
    </w:lvl>
    <w:lvl w:ilvl="7" w:tplc="040C0003" w:tentative="1">
      <w:start w:val="1"/>
      <w:numFmt w:val="bullet"/>
      <w:lvlText w:val="o"/>
      <w:lvlJc w:val="left"/>
      <w:pPr>
        <w:tabs>
          <w:tab w:val="num" w:pos="5388"/>
        </w:tabs>
        <w:ind w:left="5388" w:hanging="360"/>
      </w:pPr>
      <w:rPr>
        <w:rFonts w:ascii="Courier New" w:hAnsi="Courier New" w:hint="default"/>
      </w:rPr>
    </w:lvl>
    <w:lvl w:ilvl="8" w:tplc="040C0005" w:tentative="1">
      <w:start w:val="1"/>
      <w:numFmt w:val="bullet"/>
      <w:lvlText w:val=""/>
      <w:lvlJc w:val="left"/>
      <w:pPr>
        <w:tabs>
          <w:tab w:val="num" w:pos="6108"/>
        </w:tabs>
        <w:ind w:left="6108" w:hanging="360"/>
      </w:pPr>
      <w:rPr>
        <w:rFonts w:ascii="Wingdings" w:hAnsi="Wingdings" w:hint="default"/>
      </w:rPr>
    </w:lvl>
  </w:abstractNum>
  <w:abstractNum w:abstractNumId="8">
    <w:nsid w:val="63CF5430"/>
    <w:multiLevelType w:val="multilevel"/>
    <w:tmpl w:val="4E462676"/>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7B774C3B"/>
    <w:multiLevelType w:val="hybridMultilevel"/>
    <w:tmpl w:val="390C10FE"/>
    <w:lvl w:ilvl="0" w:tplc="0C0C0019">
      <w:start w:val="1"/>
      <w:numFmt w:val="lowerLetter"/>
      <w:lvlText w:val="%1."/>
      <w:lvlJc w:val="left"/>
      <w:pPr>
        <w:tabs>
          <w:tab w:val="num" w:pos="1440"/>
        </w:tabs>
        <w:ind w:left="1440" w:hanging="360"/>
      </w:pPr>
      <w:rPr>
        <w:rFonts w:hint="default"/>
        <w:sz w:val="20"/>
        <w:szCs w:val="20"/>
      </w:rPr>
    </w:lvl>
    <w:lvl w:ilvl="1" w:tplc="49A24908">
      <w:start w:val="1"/>
      <w:numFmt w:val="bullet"/>
      <w:lvlText w:val=""/>
      <w:lvlJc w:val="left"/>
      <w:pPr>
        <w:tabs>
          <w:tab w:val="num" w:pos="1440"/>
        </w:tabs>
        <w:ind w:left="1440" w:hanging="360"/>
      </w:pPr>
      <w:rPr>
        <w:rFonts w:ascii="Symbol" w:hAnsi="Symbol" w:hint="default"/>
        <w:sz w:val="20"/>
        <w:szCs w:val="20"/>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8"/>
  </w:num>
  <w:num w:numId="4">
    <w:abstractNumId w:val="4"/>
  </w:num>
  <w:num w:numId="5">
    <w:abstractNumId w:val="9"/>
  </w:num>
  <w:num w:numId="6">
    <w:abstractNumId w:val="2"/>
  </w:num>
  <w:num w:numId="7">
    <w:abstractNumId w:val="0"/>
  </w:num>
  <w:num w:numId="8">
    <w:abstractNumId w:val="6"/>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hyphenationZone w:val="425"/>
  <w:characterSpacingControl w:val="doNotCompress"/>
  <w:compat/>
  <w:rsids>
    <w:rsidRoot w:val="00DA2823"/>
    <w:rsid w:val="0049233F"/>
    <w:rsid w:val="00576B93"/>
    <w:rsid w:val="00617EA2"/>
    <w:rsid w:val="00740C36"/>
    <w:rsid w:val="008806AA"/>
    <w:rsid w:val="00972EFF"/>
    <w:rsid w:val="00A83315"/>
    <w:rsid w:val="00A94F77"/>
    <w:rsid w:val="00AD4B82"/>
    <w:rsid w:val="00BC2700"/>
    <w:rsid w:val="00C2681A"/>
    <w:rsid w:val="00CE0343"/>
    <w:rsid w:val="00D10B26"/>
    <w:rsid w:val="00DA2823"/>
    <w:rsid w:val="00DC179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120"/>
        <w:ind w:left="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qFormat="1"/>
    <w:lsdException w:name="toc 4" w:uiPriority="0" w:qFormat="1"/>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823"/>
    <w:pPr>
      <w:spacing w:before="0"/>
      <w:ind w:left="0"/>
    </w:pPr>
    <w:rPr>
      <w:rFonts w:ascii="Times New Roman" w:eastAsia="Times New Roman" w:hAnsi="Times New Roman" w:cs="Times New Roman"/>
      <w:sz w:val="24"/>
      <w:szCs w:val="24"/>
      <w:lang w:val="fr-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s-titre2">
    <w:name w:val="Sous-titre 2"/>
    <w:basedOn w:val="Normal"/>
    <w:autoRedefine/>
    <w:qFormat/>
    <w:rsid w:val="00BC2700"/>
    <w:pPr>
      <w:spacing w:after="120"/>
      <w:jc w:val="both"/>
    </w:pPr>
    <w:rPr>
      <w:rFonts w:ascii="Arial" w:hAnsi="Arial" w:cs="Arial"/>
      <w:i/>
      <w:lang w:eastAsia="fr-CA"/>
    </w:rPr>
  </w:style>
  <w:style w:type="paragraph" w:customStyle="1" w:styleId="Notebasdetableau">
    <w:name w:val="Note bas de tableau"/>
    <w:basedOn w:val="Normal"/>
    <w:autoRedefine/>
    <w:qFormat/>
    <w:rsid w:val="00BC2700"/>
    <w:pPr>
      <w:spacing w:before="40"/>
      <w:ind w:firstLine="11"/>
    </w:pPr>
    <w:rPr>
      <w:rFonts w:ascii="Arial" w:eastAsia="Batang" w:hAnsi="Arial" w:cs="Arial"/>
      <w:color w:val="000000"/>
      <w:sz w:val="16"/>
      <w:szCs w:val="18"/>
      <w:lang w:eastAsia="fr-CA"/>
    </w:rPr>
  </w:style>
  <w:style w:type="paragraph" w:customStyle="1" w:styleId="TM1INSPQ">
    <w:name w:val="TM1 INSPQ"/>
    <w:basedOn w:val="TM1"/>
    <w:autoRedefine/>
    <w:qFormat/>
    <w:rsid w:val="00BC2700"/>
  </w:style>
  <w:style w:type="paragraph" w:styleId="TM1">
    <w:name w:val="toc 1"/>
    <w:basedOn w:val="Normal"/>
    <w:next w:val="Normal"/>
    <w:autoRedefine/>
    <w:uiPriority w:val="39"/>
    <w:qFormat/>
    <w:rsid w:val="00D10B26"/>
    <w:pPr>
      <w:tabs>
        <w:tab w:val="left" w:pos="567"/>
        <w:tab w:val="right" w:leader="dot" w:pos="9072"/>
      </w:tabs>
      <w:spacing w:after="120"/>
      <w:ind w:right="1418"/>
      <w:jc w:val="both"/>
      <w:outlineLvl w:val="0"/>
    </w:pPr>
    <w:rPr>
      <w:rFonts w:ascii="Arial" w:hAnsi="Arial" w:cs="Arial"/>
      <w:b/>
      <w:bCs/>
      <w:caps/>
      <w:noProof/>
      <w:lang w:eastAsia="fr-CA"/>
    </w:rPr>
  </w:style>
  <w:style w:type="paragraph" w:styleId="TM2">
    <w:name w:val="toc 2"/>
    <w:basedOn w:val="Normal"/>
    <w:next w:val="Normal"/>
    <w:autoRedefine/>
    <w:uiPriority w:val="99"/>
    <w:rsid w:val="00DC1791"/>
    <w:pPr>
      <w:tabs>
        <w:tab w:val="right" w:pos="9073"/>
      </w:tabs>
      <w:spacing w:before="60" w:after="60"/>
      <w:ind w:left="624" w:right="567" w:hanging="624"/>
    </w:pPr>
    <w:rPr>
      <w:rFonts w:ascii="Arial" w:hAnsi="Arial"/>
      <w:szCs w:val="20"/>
      <w:lang w:eastAsia="fr-CA"/>
    </w:rPr>
  </w:style>
  <w:style w:type="paragraph" w:styleId="TM3">
    <w:name w:val="toc 3"/>
    <w:basedOn w:val="Normal"/>
    <w:next w:val="Normal"/>
    <w:autoRedefine/>
    <w:uiPriority w:val="99"/>
    <w:rsid w:val="00DC1791"/>
    <w:pPr>
      <w:tabs>
        <w:tab w:val="right" w:pos="9072"/>
      </w:tabs>
      <w:spacing w:before="20" w:after="20"/>
      <w:ind w:left="794" w:right="567" w:hanging="794"/>
    </w:pPr>
    <w:rPr>
      <w:rFonts w:ascii="Arial" w:hAnsi="Arial"/>
      <w:iCs/>
      <w:szCs w:val="20"/>
      <w:lang w:eastAsia="fr-CA"/>
    </w:rPr>
  </w:style>
  <w:style w:type="paragraph" w:customStyle="1" w:styleId="Figure">
    <w:name w:val="Figure"/>
    <w:basedOn w:val="Normal"/>
    <w:autoRedefine/>
    <w:qFormat/>
    <w:rsid w:val="008806AA"/>
    <w:pPr>
      <w:spacing w:after="240"/>
      <w:ind w:left="1418" w:hanging="1418"/>
    </w:pPr>
    <w:rPr>
      <w:rFonts w:ascii="Arial Gras" w:hAnsi="Arial Gras" w:cs="Arial"/>
      <w:b/>
      <w:lang w:eastAsia="fr-CA"/>
    </w:rPr>
  </w:style>
  <w:style w:type="paragraph" w:styleId="TM4">
    <w:name w:val="toc 4"/>
    <w:aliases w:val="TM  FIGURES"/>
    <w:basedOn w:val="Figure"/>
    <w:next w:val="Figure"/>
    <w:autoRedefine/>
    <w:qFormat/>
    <w:rsid w:val="00AD4B82"/>
    <w:pPr>
      <w:tabs>
        <w:tab w:val="right" w:leader="dot" w:pos="9072"/>
      </w:tabs>
      <w:spacing w:before="20" w:after="20"/>
      <w:ind w:right="567"/>
    </w:pPr>
    <w:rPr>
      <w:rFonts w:ascii="Arial" w:hAnsi="Arial"/>
      <w:b w:val="0"/>
    </w:rPr>
  </w:style>
  <w:style w:type="paragraph" w:styleId="Notedebasdepage">
    <w:name w:val="footnote text"/>
    <w:basedOn w:val="Normal"/>
    <w:link w:val="NotedebasdepageCar"/>
    <w:semiHidden/>
    <w:rsid w:val="00DA2823"/>
    <w:pPr>
      <w:tabs>
        <w:tab w:val="left" w:pos="360"/>
      </w:tabs>
      <w:ind w:left="357" w:hanging="357"/>
      <w:jc w:val="both"/>
    </w:pPr>
    <w:rPr>
      <w:sz w:val="20"/>
      <w:szCs w:val="20"/>
    </w:rPr>
  </w:style>
  <w:style w:type="character" w:customStyle="1" w:styleId="NotedebasdepageCar">
    <w:name w:val="Note de bas de page Car"/>
    <w:basedOn w:val="Policepardfaut"/>
    <w:link w:val="Notedebasdepage"/>
    <w:semiHidden/>
    <w:rsid w:val="00DA2823"/>
    <w:rPr>
      <w:rFonts w:ascii="Times New Roman" w:eastAsia="Times New Roman" w:hAnsi="Times New Roman" w:cs="Times New Roman"/>
      <w:sz w:val="20"/>
      <w:szCs w:val="20"/>
      <w:lang w:val="fr-CA" w:eastAsia="fr-FR"/>
    </w:rPr>
  </w:style>
  <w:style w:type="paragraph" w:customStyle="1" w:styleId="StyleCorpsdetexte11pt">
    <w:name w:val="Style Corps de texte + 11 pt"/>
    <w:basedOn w:val="Corpsdetexte"/>
    <w:rsid w:val="00DA2823"/>
    <w:pPr>
      <w:spacing w:before="120"/>
      <w:jc w:val="both"/>
    </w:pPr>
    <w:rPr>
      <w:rFonts w:ascii="Verdana" w:hAnsi="Verdana"/>
      <w:sz w:val="22"/>
    </w:rPr>
  </w:style>
  <w:style w:type="paragraph" w:styleId="En-tte">
    <w:name w:val="header"/>
    <w:basedOn w:val="Normal"/>
    <w:link w:val="En-tteCar"/>
    <w:unhideWhenUsed/>
    <w:rsid w:val="00DA2823"/>
    <w:pPr>
      <w:tabs>
        <w:tab w:val="center" w:pos="4536"/>
        <w:tab w:val="right" w:pos="9072"/>
      </w:tabs>
    </w:pPr>
  </w:style>
  <w:style w:type="character" w:customStyle="1" w:styleId="En-tteCar">
    <w:name w:val="En-tête Car"/>
    <w:basedOn w:val="Policepardfaut"/>
    <w:link w:val="En-tte"/>
    <w:rsid w:val="00DA2823"/>
    <w:rPr>
      <w:rFonts w:ascii="Times New Roman" w:eastAsia="Times New Roman" w:hAnsi="Times New Roman" w:cs="Times New Roman"/>
      <w:sz w:val="24"/>
      <w:szCs w:val="24"/>
      <w:lang w:val="fr-CA" w:eastAsia="fr-FR"/>
    </w:rPr>
  </w:style>
  <w:style w:type="paragraph" w:styleId="Pieddepage">
    <w:name w:val="footer"/>
    <w:basedOn w:val="Normal"/>
    <w:link w:val="PieddepageCar"/>
    <w:uiPriority w:val="99"/>
    <w:unhideWhenUsed/>
    <w:rsid w:val="00DA2823"/>
    <w:pPr>
      <w:tabs>
        <w:tab w:val="center" w:pos="4536"/>
        <w:tab w:val="right" w:pos="9072"/>
      </w:tabs>
    </w:pPr>
  </w:style>
  <w:style w:type="character" w:customStyle="1" w:styleId="PieddepageCar">
    <w:name w:val="Pied de page Car"/>
    <w:basedOn w:val="Policepardfaut"/>
    <w:link w:val="Pieddepage"/>
    <w:uiPriority w:val="99"/>
    <w:rsid w:val="00DA2823"/>
    <w:rPr>
      <w:rFonts w:ascii="Times New Roman" w:eastAsia="Times New Roman" w:hAnsi="Times New Roman" w:cs="Times New Roman"/>
      <w:sz w:val="24"/>
      <w:szCs w:val="24"/>
      <w:lang w:val="fr-CA" w:eastAsia="fr-FR"/>
    </w:rPr>
  </w:style>
  <w:style w:type="table" w:styleId="Grilledutableau">
    <w:name w:val="Table Grid"/>
    <w:basedOn w:val="TableauNormal"/>
    <w:uiPriority w:val="59"/>
    <w:rsid w:val="00DA2823"/>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uiPriority w:val="99"/>
    <w:semiHidden/>
    <w:unhideWhenUsed/>
    <w:rsid w:val="00DA2823"/>
    <w:pPr>
      <w:spacing w:after="120"/>
    </w:pPr>
  </w:style>
  <w:style w:type="character" w:customStyle="1" w:styleId="CorpsdetexteCar">
    <w:name w:val="Corps de texte Car"/>
    <w:basedOn w:val="Policepardfaut"/>
    <w:link w:val="Corpsdetexte"/>
    <w:uiPriority w:val="99"/>
    <w:semiHidden/>
    <w:rsid w:val="00DA2823"/>
    <w:rPr>
      <w:rFonts w:ascii="Times New Roman" w:eastAsia="Times New Roman" w:hAnsi="Times New Roman" w:cs="Times New Roman"/>
      <w:sz w:val="24"/>
      <w:szCs w:val="24"/>
      <w:lang w:val="fr-CA"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928</Words>
  <Characters>5110</Characters>
  <Application>Microsoft Office Word</Application>
  <DocSecurity>0</DocSecurity>
  <Lines>42</Lines>
  <Paragraphs>12</Paragraphs>
  <ScaleCrop>false</ScaleCrop>
  <Company>Institut National de Santé Publique du Québec</Company>
  <LinksUpToDate>false</LinksUpToDate>
  <CharactersWithSpaces>6026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niqflo01</dc:creator>
  <cp:lastModifiedBy>niqflo01</cp:lastModifiedBy>
  <cp:revision>3</cp:revision>
  <dcterms:created xsi:type="dcterms:W3CDTF">2012-07-05T18:27:00Z</dcterms:created>
  <dcterms:modified xsi:type="dcterms:W3CDTF">2012-07-05T18:33:00Z</dcterms:modified>
</cp:coreProperties>
</file>