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E5" w:rsidRDefault="00C7289E" w:rsidP="00710CE5">
      <w:pPr>
        <w:pStyle w:val="Sous-titreTxt0"/>
        <w:spacing w:after="240"/>
      </w:pPr>
      <w:r>
        <w:rPr>
          <w:noProof/>
          <w:lang w:val="fr-FR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-715645</wp:posOffset>
            </wp:positionV>
            <wp:extent cx="1905000" cy="76327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D36" w:rsidRDefault="00F41D36" w:rsidP="00710CE5">
      <w:pPr>
        <w:pStyle w:val="Sous-titreTxt0"/>
        <w:spacing w:after="240"/>
      </w:pPr>
      <w:r>
        <w:t>Date de l’audit</w:t>
      </w:r>
      <w:r w:rsidR="00931A86">
        <w:t xml:space="preserve"> : </w:t>
      </w:r>
      <w:r w:rsidR="00437206" w:rsidRPr="00A030D6">
        <w:rPr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7289E" w:rsidRPr="00A030D6">
        <w:rPr>
          <w:highlight w:val="lightGray"/>
        </w:rPr>
        <w:instrText xml:space="preserve"> FORMTEXT </w:instrText>
      </w:r>
      <w:r w:rsidR="00437206" w:rsidRPr="00A030D6">
        <w:rPr>
          <w:highlight w:val="lightGray"/>
        </w:rPr>
      </w:r>
      <w:r w:rsidR="00437206" w:rsidRPr="00A030D6">
        <w:rPr>
          <w:highlight w:val="lightGray"/>
        </w:rPr>
        <w:fldChar w:fldCharType="separate"/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437206" w:rsidRPr="00A030D6">
        <w:rPr>
          <w:highlight w:val="lightGray"/>
        </w:rPr>
        <w:fldChar w:fldCharType="end"/>
      </w:r>
      <w:bookmarkEnd w:id="0"/>
    </w:p>
    <w:p w:rsidR="00196949" w:rsidRDefault="00196949" w:rsidP="00924B0A">
      <w:pPr>
        <w:pStyle w:val="corpsdetexte"/>
      </w:pPr>
      <w:r w:rsidRPr="00C44B71">
        <w:t>Établissement :</w:t>
      </w:r>
      <w:r w:rsidR="00437206" w:rsidRPr="00A030D6">
        <w:rPr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C7289E" w:rsidRPr="00A030D6">
        <w:rPr>
          <w:highlight w:val="lightGray"/>
        </w:rPr>
        <w:instrText xml:space="preserve"> FORMTEXT </w:instrText>
      </w:r>
      <w:r w:rsidR="00437206" w:rsidRPr="00A030D6">
        <w:rPr>
          <w:highlight w:val="lightGray"/>
        </w:rPr>
      </w:r>
      <w:r w:rsidR="00437206" w:rsidRPr="00A030D6">
        <w:rPr>
          <w:highlight w:val="lightGray"/>
        </w:rPr>
        <w:fldChar w:fldCharType="separate"/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437206" w:rsidRPr="00A030D6">
        <w:rPr>
          <w:highlight w:val="lightGray"/>
        </w:rPr>
        <w:fldChar w:fldCharType="end"/>
      </w:r>
      <w:bookmarkEnd w:id="1"/>
    </w:p>
    <w:p w:rsidR="00F41D36" w:rsidRDefault="00F41D36" w:rsidP="00924B0A">
      <w:pPr>
        <w:pStyle w:val="corpsdetexte"/>
      </w:pPr>
      <w:r>
        <w:t>Lieu géographique de l’audit</w:t>
      </w:r>
      <w:r w:rsidR="00931A86">
        <w:t xml:space="preserve"> : </w:t>
      </w:r>
      <w:r w:rsidR="00437206" w:rsidRPr="00A030D6">
        <w:rPr>
          <w:highlight w:val="lightGray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030D6" w:rsidRPr="00A030D6">
        <w:rPr>
          <w:highlight w:val="lightGray"/>
        </w:rPr>
        <w:instrText xml:space="preserve"> FORMTEXT </w:instrText>
      </w:r>
      <w:r w:rsidR="00437206" w:rsidRPr="00A030D6">
        <w:rPr>
          <w:highlight w:val="lightGray"/>
        </w:rPr>
      </w:r>
      <w:r w:rsidR="00437206" w:rsidRPr="00A030D6">
        <w:rPr>
          <w:highlight w:val="lightGray"/>
        </w:rPr>
        <w:fldChar w:fldCharType="separate"/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437206" w:rsidRPr="00A030D6">
        <w:rPr>
          <w:highlight w:val="lightGray"/>
        </w:rPr>
        <w:fldChar w:fldCharType="end"/>
      </w:r>
      <w:bookmarkEnd w:id="2"/>
    </w:p>
    <w:p w:rsidR="00F41D36" w:rsidRDefault="00F41D36" w:rsidP="00AF0F16">
      <w:pPr>
        <w:pStyle w:val="corpsdetexte"/>
      </w:pPr>
      <w:r>
        <w:t>Secteur de l’audit</w:t>
      </w:r>
      <w:r w:rsidR="00931A86">
        <w:t xml:space="preserve"> : </w:t>
      </w:r>
      <w:r w:rsidR="00437206" w:rsidRPr="00A030D6">
        <w:rPr>
          <w:highlight w:val="lightGray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030D6" w:rsidRPr="00A030D6">
        <w:rPr>
          <w:highlight w:val="lightGray"/>
        </w:rPr>
        <w:instrText xml:space="preserve"> FORMTEXT </w:instrText>
      </w:r>
      <w:r w:rsidR="00437206" w:rsidRPr="00A030D6">
        <w:rPr>
          <w:highlight w:val="lightGray"/>
        </w:rPr>
      </w:r>
      <w:r w:rsidR="00437206" w:rsidRPr="00A030D6">
        <w:rPr>
          <w:highlight w:val="lightGray"/>
        </w:rPr>
        <w:fldChar w:fldCharType="separate"/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437206" w:rsidRPr="00A030D6">
        <w:rPr>
          <w:highlight w:val="lightGray"/>
        </w:rPr>
        <w:fldChar w:fldCharType="end"/>
      </w:r>
      <w:bookmarkEnd w:id="3"/>
    </w:p>
    <w:p w:rsidR="00F41D36" w:rsidRPr="007007DD" w:rsidRDefault="00F41D36" w:rsidP="00924B0A">
      <w:pPr>
        <w:pStyle w:val="corpsdetexte"/>
        <w:rPr>
          <w:b/>
        </w:rPr>
      </w:pPr>
      <w:r w:rsidRPr="007007DD">
        <w:rPr>
          <w:b/>
        </w:rPr>
        <w:t>Cocher dans la case appropriée le niveau de résultat soit</w:t>
      </w:r>
      <w:r w:rsidR="003959A8">
        <w:rPr>
          <w:b/>
        </w:rPr>
        <w:t> :</w:t>
      </w:r>
    </w:p>
    <w:p w:rsidR="00F41D36" w:rsidRDefault="00F41D36" w:rsidP="003959A8">
      <w:pPr>
        <w:pStyle w:val="corpsdetexte"/>
        <w:spacing w:before="240" w:after="120"/>
        <w:ind w:left="2835" w:hanging="2835"/>
      </w:pPr>
      <w:r>
        <w:rPr>
          <w:b/>
        </w:rPr>
        <w:t>Élément observé</w:t>
      </w:r>
      <w:r w:rsidR="007007DD">
        <w:t xml:space="preserve"> : </w:t>
      </w:r>
      <w:r w:rsidR="007007DD">
        <w:tab/>
      </w:r>
      <w:r w:rsidR="003959A8">
        <w:t>I</w:t>
      </w:r>
      <w:r>
        <w:t>ndique que la réponse satisfait aux exigences de la norme ou de l’avis d’expert ou encore qu’il n’y a pas d’écart de constaté</w:t>
      </w:r>
      <w:r w:rsidR="003959A8">
        <w:t>.</w:t>
      </w:r>
    </w:p>
    <w:p w:rsidR="00F41D36" w:rsidRDefault="00F41D36" w:rsidP="003959A8">
      <w:pPr>
        <w:pStyle w:val="corpsdetexte"/>
        <w:spacing w:after="120"/>
        <w:ind w:left="2835" w:hanging="2835"/>
      </w:pPr>
      <w:r>
        <w:rPr>
          <w:b/>
        </w:rPr>
        <w:t>Élément observé partiel</w:t>
      </w:r>
      <w:r w:rsidRPr="008D1A3F">
        <w:rPr>
          <w:b/>
        </w:rPr>
        <w:t> </w:t>
      </w:r>
      <w:r w:rsidR="007007DD">
        <w:t xml:space="preserve">: </w:t>
      </w:r>
      <w:r w:rsidR="007007DD">
        <w:tab/>
      </w:r>
      <w:r w:rsidR="003959A8">
        <w:t>I</w:t>
      </w:r>
      <w:r>
        <w:t>ndique que la réponse ne satisfait que partiellement aux exigences de la norme ou de l’avis d’expert ou encore qu’il y a des écarts de constatés</w:t>
      </w:r>
      <w:r w:rsidR="003959A8">
        <w:t>.</w:t>
      </w:r>
    </w:p>
    <w:p w:rsidR="00F41D36" w:rsidRDefault="00F41D36" w:rsidP="003959A8">
      <w:pPr>
        <w:pStyle w:val="corpsdetexte"/>
        <w:spacing w:after="120"/>
        <w:ind w:left="2835" w:hanging="2835"/>
      </w:pPr>
      <w:r>
        <w:rPr>
          <w:b/>
        </w:rPr>
        <w:t>Élément non observé</w:t>
      </w:r>
      <w:r w:rsidR="007007DD">
        <w:t xml:space="preserve"> : </w:t>
      </w:r>
      <w:r w:rsidR="007007DD">
        <w:tab/>
      </w:r>
      <w:r w:rsidR="003959A8">
        <w:t>I</w:t>
      </w:r>
      <w:r>
        <w:t>ndique que la réponse ne satisfait pas aux exigences de la norme ou de l’avis d’expert</w:t>
      </w:r>
    </w:p>
    <w:p w:rsidR="00760C75" w:rsidRDefault="007007DD" w:rsidP="00924B0A">
      <w:pPr>
        <w:pStyle w:val="corpsdetexte"/>
        <w:ind w:left="2835" w:hanging="2835"/>
      </w:pPr>
      <w:r>
        <w:rPr>
          <w:b/>
        </w:rPr>
        <w:t xml:space="preserve">N/A : </w:t>
      </w:r>
      <w:r>
        <w:rPr>
          <w:b/>
        </w:rPr>
        <w:tab/>
      </w:r>
      <w:r w:rsidR="003603FD">
        <w:t>N</w:t>
      </w:r>
      <w:r w:rsidR="00F41D36" w:rsidRPr="00E72896">
        <w:t>on applicable</w:t>
      </w:r>
      <w:r w:rsidR="003959A8">
        <w:t>.</w:t>
      </w: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760C75" w:rsidRDefault="00760C75" w:rsidP="00924B0A">
      <w:pPr>
        <w:pStyle w:val="corpsdetexte"/>
        <w:ind w:left="2835" w:hanging="2835"/>
        <w:sectPr w:rsidR="00760C75" w:rsidSect="00D152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5842" w:h="12242" w:orient="landscape" w:code="1"/>
          <w:pgMar w:top="1440" w:right="1440" w:bottom="1440" w:left="1440" w:header="720" w:footer="720" w:gutter="289"/>
          <w:cols w:space="720"/>
          <w:noEndnote/>
        </w:sectPr>
      </w:pPr>
    </w:p>
    <w:tbl>
      <w:tblPr>
        <w:tblW w:w="14630" w:type="dxa"/>
        <w:jc w:val="center"/>
        <w:tblInd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"/>
        <w:gridCol w:w="3600"/>
        <w:gridCol w:w="5430"/>
        <w:gridCol w:w="567"/>
        <w:gridCol w:w="567"/>
        <w:gridCol w:w="567"/>
        <w:gridCol w:w="567"/>
        <w:gridCol w:w="3303"/>
      </w:tblGrid>
      <w:tr w:rsidR="000E23D5" w:rsidRPr="007308F4" w:rsidTr="00710CE5">
        <w:trPr>
          <w:gridBefore w:val="1"/>
          <w:wBefore w:w="29" w:type="dxa"/>
          <w:cantSplit/>
          <w:trHeight w:val="1833"/>
          <w:tblHeader/>
          <w:jc w:val="center"/>
        </w:trPr>
        <w:tc>
          <w:tcPr>
            <w:tcW w:w="9030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0E23D5" w:rsidRPr="001F765B" w:rsidRDefault="000E23D5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Disponibilité du document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0E23D5" w:rsidRPr="001F765B" w:rsidRDefault="00517135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Élément o</w:t>
            </w:r>
            <w:r w:rsidR="000E23D5" w:rsidRPr="001F765B">
              <w:rPr>
                <w:rFonts w:cs="Arial"/>
                <w:b/>
                <w:sz w:val="18"/>
                <w:szCs w:val="18"/>
              </w:rPr>
              <w:t>bservé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0E23D5" w:rsidRPr="001F765B" w:rsidRDefault="00517135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Élément </w:t>
            </w:r>
            <w:r w:rsidR="000E23D5">
              <w:rPr>
                <w:rFonts w:cs="Arial"/>
                <w:b/>
                <w:sz w:val="18"/>
                <w:szCs w:val="18"/>
              </w:rPr>
              <w:t>o</w:t>
            </w:r>
            <w:r w:rsidR="000E23D5" w:rsidRPr="001F765B">
              <w:rPr>
                <w:rFonts w:cs="Arial"/>
                <w:b/>
                <w:sz w:val="18"/>
                <w:szCs w:val="18"/>
              </w:rPr>
              <w:t>bservé</w:t>
            </w:r>
            <w:r>
              <w:rPr>
                <w:rFonts w:cs="Arial"/>
                <w:b/>
                <w:sz w:val="18"/>
                <w:szCs w:val="18"/>
              </w:rPr>
              <w:t xml:space="preserve"> partiel</w:t>
            </w:r>
            <w:r w:rsidR="000E23D5" w:rsidRPr="001F765B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0E23D5" w:rsidRPr="001F765B" w:rsidRDefault="00517135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Élément non o</w:t>
            </w:r>
            <w:r w:rsidR="000E23D5" w:rsidRPr="001F765B">
              <w:rPr>
                <w:rFonts w:cs="Arial"/>
                <w:b/>
                <w:sz w:val="18"/>
                <w:szCs w:val="18"/>
              </w:rPr>
              <w:t>bservé</w:t>
            </w:r>
            <w:r w:rsidR="00B663CC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0E23D5" w:rsidRPr="001F765B" w:rsidRDefault="00B663CC" w:rsidP="00D52056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0E23D5" w:rsidRPr="00D52056" w:rsidRDefault="000E23D5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2056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B663CC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B663CC" w:rsidRPr="00116E34" w:rsidRDefault="00116E34" w:rsidP="00116E34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>
              <w:rPr>
                <w:rFonts w:cs="Arial"/>
                <w:sz w:val="18"/>
                <w:szCs w:val="18"/>
              </w:rPr>
              <w:tab/>
            </w:r>
            <w:r w:rsidR="00FD1F23" w:rsidRPr="00116E34">
              <w:rPr>
                <w:rFonts w:cs="Arial"/>
                <w:sz w:val="18"/>
                <w:szCs w:val="18"/>
              </w:rPr>
              <w:t>DOCUMENTS ORGANISATIONNELS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3CC" w:rsidRPr="00015929" w:rsidRDefault="0016046B" w:rsidP="00B663CC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  <w:r w:rsidR="00B663CC">
              <w:rPr>
                <w:rFonts w:cs="Arial"/>
                <w:sz w:val="18"/>
                <w:szCs w:val="18"/>
              </w:rPr>
              <w:tab/>
            </w:r>
            <w:r w:rsidR="00203C84" w:rsidRPr="007C458E">
              <w:rPr>
                <w:sz w:val="18"/>
                <w:szCs w:val="22"/>
              </w:rPr>
              <w:t>Organigramme de l’établissement</w:t>
            </w:r>
            <w:r w:rsidR="00203C8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3CC" w:rsidRPr="00D5205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3CC" w:rsidRPr="00015929" w:rsidRDefault="00B663CC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B663CC" w:rsidRPr="007308F4" w:rsidTr="00B663C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B663CC" w:rsidRPr="00D52056" w:rsidRDefault="00B663CC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16046B" w:rsidP="00B663CC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</w:t>
            </w:r>
            <w:r w:rsidR="00B663CC">
              <w:rPr>
                <w:rFonts w:cs="Arial"/>
                <w:sz w:val="18"/>
                <w:szCs w:val="18"/>
              </w:rPr>
              <w:tab/>
            </w:r>
            <w:bookmarkStart w:id="4" w:name="_Toc375051498"/>
            <w:r w:rsidR="00203C84" w:rsidRPr="007C458E">
              <w:rPr>
                <w:sz w:val="18"/>
                <w:szCs w:val="22"/>
              </w:rPr>
              <w:t>Mission du service</w:t>
            </w:r>
            <w:bookmarkEnd w:id="4"/>
            <w:r w:rsidR="00203C8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D5205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B663CC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B663CC" w:rsidRPr="007308F4" w:rsidTr="00B663C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B663CC" w:rsidRPr="00D52056" w:rsidRDefault="00B663CC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16046B" w:rsidP="00B663CC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</w:t>
            </w:r>
            <w:r w:rsidR="00B663CC">
              <w:rPr>
                <w:rFonts w:cs="Arial"/>
                <w:sz w:val="18"/>
                <w:szCs w:val="18"/>
              </w:rPr>
              <w:tab/>
            </w:r>
            <w:bookmarkStart w:id="5" w:name="_Toc375051499"/>
            <w:r w:rsidR="00203C84" w:rsidRPr="007C458E">
              <w:rPr>
                <w:sz w:val="18"/>
                <w:szCs w:val="22"/>
              </w:rPr>
              <w:t>Clientèle desservie</w:t>
            </w:r>
            <w:bookmarkEnd w:id="5"/>
            <w:r w:rsidR="00203C8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D5205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B663CC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B663CC" w:rsidRPr="007308F4" w:rsidTr="00B663C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B663CC" w:rsidRPr="00D52056" w:rsidRDefault="00B663CC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16046B" w:rsidP="00B663CC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</w:t>
            </w:r>
            <w:r w:rsidR="00B663CC">
              <w:rPr>
                <w:rFonts w:cs="Arial"/>
                <w:sz w:val="18"/>
                <w:szCs w:val="18"/>
              </w:rPr>
              <w:tab/>
            </w:r>
            <w:bookmarkStart w:id="6" w:name="_Toc375051500"/>
            <w:r w:rsidR="00203C84" w:rsidRPr="007C458E">
              <w:rPr>
                <w:sz w:val="18"/>
                <w:szCs w:val="22"/>
              </w:rPr>
              <w:t>Description des postes de travail</w:t>
            </w:r>
            <w:bookmarkEnd w:id="6"/>
            <w:r w:rsidR="00203C8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D5205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B663CC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B663CC" w:rsidRPr="007308F4" w:rsidTr="00B663C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B663CC" w:rsidRPr="00D52056" w:rsidRDefault="00B663CC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16046B" w:rsidP="00B663CC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</w:t>
            </w:r>
            <w:r w:rsidR="00B663CC">
              <w:rPr>
                <w:rFonts w:cs="Arial"/>
                <w:sz w:val="18"/>
                <w:szCs w:val="18"/>
              </w:rPr>
              <w:tab/>
            </w:r>
            <w:bookmarkStart w:id="7" w:name="_Toc375051501"/>
            <w:r w:rsidR="00203C84" w:rsidRPr="007C458E">
              <w:rPr>
                <w:sz w:val="18"/>
                <w:szCs w:val="22"/>
              </w:rPr>
              <w:t>Description de fonctions reliées à chacun des postes de travail</w:t>
            </w:r>
            <w:bookmarkEnd w:id="7"/>
            <w:r w:rsidR="00203C8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D5205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B663CC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B663CC" w:rsidRPr="007308F4" w:rsidTr="00B663C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B663CC" w:rsidRPr="00D52056" w:rsidRDefault="00B663CC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16046B" w:rsidP="00B663CC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</w:t>
            </w:r>
            <w:r w:rsidR="00B663CC">
              <w:rPr>
                <w:rFonts w:cs="Arial"/>
                <w:sz w:val="18"/>
                <w:szCs w:val="18"/>
              </w:rPr>
              <w:tab/>
            </w:r>
            <w:bookmarkStart w:id="8" w:name="_Toc375051502"/>
            <w:r w:rsidR="00203C84" w:rsidRPr="007C458E">
              <w:rPr>
                <w:sz w:val="18"/>
                <w:szCs w:val="22"/>
              </w:rPr>
              <w:t>Organisation du travail</w:t>
            </w:r>
            <w:bookmarkEnd w:id="8"/>
            <w:r w:rsidR="00203C8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D5205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B663CC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B663CC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663CC" w:rsidRPr="00D52056" w:rsidRDefault="00B663CC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3CC" w:rsidRDefault="0016046B" w:rsidP="00B663CC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</w:t>
            </w:r>
            <w:r w:rsidR="00B663CC">
              <w:rPr>
                <w:rFonts w:cs="Arial"/>
                <w:sz w:val="18"/>
                <w:szCs w:val="18"/>
              </w:rPr>
              <w:tab/>
            </w:r>
            <w:bookmarkStart w:id="9" w:name="_Toc375051503"/>
            <w:r w:rsidR="00203C84" w:rsidRPr="007C458E">
              <w:rPr>
                <w:sz w:val="18"/>
                <w:szCs w:val="22"/>
              </w:rPr>
              <w:t>Plan du service et cheminement unidirectionnel</w:t>
            </w:r>
            <w:bookmarkEnd w:id="9"/>
            <w:r w:rsidR="00203C8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3CC" w:rsidRPr="00D52056" w:rsidRDefault="00437206" w:rsidP="00B663C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B663CC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B663CC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3CC" w:rsidRPr="00A030D6" w:rsidRDefault="00437206" w:rsidP="00B663CC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3CC" w:rsidRPr="00015929" w:rsidRDefault="00B663CC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6046B" w:rsidRPr="007308F4" w:rsidTr="00B663C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046B" w:rsidRPr="00B663CC" w:rsidRDefault="0016046B" w:rsidP="00116E34">
            <w:pPr>
              <w:tabs>
                <w:tab w:val="left" w:pos="1485"/>
              </w:tabs>
              <w:spacing w:before="60" w:after="60"/>
              <w:ind w:left="416" w:hanging="3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116E34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ab/>
              <w:t>POLITIQUES INTERNES DU SERVICE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16046B" w:rsidRDefault="0016046B" w:rsidP="0016046B">
            <w:pPr>
              <w:spacing w:before="120" w:after="120"/>
              <w:ind w:left="786" w:hanging="786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</w:t>
            </w:r>
            <w:r>
              <w:rPr>
                <w:rFonts w:cs="Arial"/>
                <w:sz w:val="18"/>
                <w:szCs w:val="18"/>
              </w:rPr>
              <w:tab/>
            </w:r>
            <w:bookmarkStart w:id="10" w:name="_Toc375051505"/>
            <w:r w:rsidR="009A2D24" w:rsidRPr="00253940">
              <w:rPr>
                <w:sz w:val="18"/>
                <w:szCs w:val="22"/>
              </w:rPr>
              <w:t>Sélection et achat des DM</w:t>
            </w:r>
            <w:bookmarkEnd w:id="10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5A6421">
            <w:pPr>
              <w:jc w:val="center"/>
            </w:pPr>
          </w:p>
        </w:tc>
      </w:tr>
      <w:tr w:rsidR="0016046B" w:rsidRPr="007308F4" w:rsidTr="00B663C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D52056" w:rsidRDefault="0016046B" w:rsidP="002652FE">
            <w:pPr>
              <w:pStyle w:val="Paragraphedeliste"/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16046B" w:rsidRDefault="0016046B" w:rsidP="0016046B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</w:t>
            </w:r>
            <w:r>
              <w:rPr>
                <w:rFonts w:cs="Arial"/>
                <w:sz w:val="18"/>
                <w:szCs w:val="18"/>
              </w:rPr>
              <w:tab/>
            </w:r>
            <w:bookmarkStart w:id="11" w:name="_Toc375051506"/>
            <w:r w:rsidR="009A2D24" w:rsidRPr="00253940">
              <w:rPr>
                <w:sz w:val="18"/>
                <w:szCs w:val="22"/>
              </w:rPr>
              <w:t>Sélection et achats des appareils et équipements de retraitement</w:t>
            </w:r>
            <w:bookmarkEnd w:id="11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5A6421">
            <w:pPr>
              <w:jc w:val="center"/>
            </w:pPr>
          </w:p>
        </w:tc>
      </w:tr>
      <w:tr w:rsidR="0016046B" w:rsidRPr="007308F4" w:rsidTr="0016046B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D52056" w:rsidRDefault="0016046B" w:rsidP="002652FE">
            <w:pPr>
              <w:pStyle w:val="Paragraphedeliste"/>
              <w:numPr>
                <w:ilvl w:val="1"/>
                <w:numId w:val="8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16046B" w:rsidRDefault="0016046B" w:rsidP="0016046B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</w:t>
            </w:r>
            <w:r>
              <w:rPr>
                <w:rFonts w:cs="Arial"/>
                <w:sz w:val="18"/>
                <w:szCs w:val="18"/>
              </w:rPr>
              <w:tab/>
            </w:r>
            <w:r w:rsidR="009A2D24">
              <w:rPr>
                <w:sz w:val="18"/>
                <w:szCs w:val="22"/>
              </w:rPr>
              <w:t>Matériel médical à usage unique (MMUU).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5A6421">
            <w:pPr>
              <w:ind w:right="6"/>
              <w:jc w:val="center"/>
            </w:pPr>
          </w:p>
        </w:tc>
      </w:tr>
      <w:tr w:rsidR="0016046B" w:rsidRPr="007308F4" w:rsidTr="0016046B">
        <w:trPr>
          <w:gridBefore w:val="1"/>
          <w:wBefore w:w="29" w:type="dxa"/>
          <w:trHeight w:val="510"/>
          <w:jc w:val="center"/>
          <w:hidden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65424A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vanish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16046B" w:rsidRDefault="0016046B" w:rsidP="0016046B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</w:t>
            </w:r>
            <w:r>
              <w:rPr>
                <w:rFonts w:cs="Arial"/>
                <w:sz w:val="18"/>
                <w:szCs w:val="18"/>
              </w:rPr>
              <w:tab/>
            </w:r>
            <w:bookmarkStart w:id="12" w:name="_Toc375051507"/>
            <w:r w:rsidR="009A2D24" w:rsidRPr="00253940">
              <w:rPr>
                <w:sz w:val="18"/>
                <w:szCs w:val="22"/>
              </w:rPr>
              <w:t>Réception des DM empruntés</w:t>
            </w:r>
            <w:bookmarkEnd w:id="12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B07AE">
            <w:pPr>
              <w:jc w:val="center"/>
            </w:pPr>
          </w:p>
        </w:tc>
      </w:tr>
      <w:tr w:rsidR="0016046B" w:rsidRPr="007308F4" w:rsidTr="00B663C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65424A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16046B" w:rsidRDefault="0016046B" w:rsidP="0016046B">
            <w:pPr>
              <w:spacing w:before="40" w:after="40"/>
              <w:ind w:left="786" w:hanging="786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</w:t>
            </w:r>
            <w:r>
              <w:rPr>
                <w:rFonts w:cs="Arial"/>
                <w:sz w:val="18"/>
                <w:szCs w:val="18"/>
              </w:rPr>
              <w:tab/>
            </w:r>
            <w:bookmarkStart w:id="13" w:name="_Toc375051508"/>
            <w:r w:rsidR="009A2D24" w:rsidRPr="00253940">
              <w:rPr>
                <w:sz w:val="18"/>
                <w:szCs w:val="22"/>
              </w:rPr>
              <w:t>Stérilisation d’urgence</w:t>
            </w:r>
            <w:bookmarkEnd w:id="13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B07AE">
            <w:pPr>
              <w:jc w:val="center"/>
            </w:pPr>
          </w:p>
        </w:tc>
      </w:tr>
      <w:tr w:rsidR="0016046B" w:rsidRPr="007308F4" w:rsidTr="00B663C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65424A" w:rsidRDefault="0016046B" w:rsidP="008B07AE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16046B" w:rsidRDefault="0016046B" w:rsidP="0016046B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</w:t>
            </w:r>
            <w:r>
              <w:rPr>
                <w:rFonts w:cs="Arial"/>
                <w:sz w:val="18"/>
                <w:szCs w:val="18"/>
              </w:rPr>
              <w:tab/>
            </w:r>
            <w:bookmarkStart w:id="14" w:name="_Toc375051509"/>
            <w:r w:rsidR="009A2D24" w:rsidRPr="00253940">
              <w:rPr>
                <w:sz w:val="18"/>
                <w:szCs w:val="22"/>
              </w:rPr>
              <w:t>Rappel de charge</w:t>
            </w:r>
            <w:bookmarkEnd w:id="14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E6473">
            <w:pPr>
              <w:jc w:val="center"/>
            </w:pPr>
          </w:p>
        </w:tc>
      </w:tr>
      <w:tr w:rsidR="0016046B" w:rsidRPr="007308F4" w:rsidTr="00B663C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65424A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16046B" w:rsidRDefault="0016046B" w:rsidP="0016046B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</w:t>
            </w:r>
            <w:r>
              <w:rPr>
                <w:rFonts w:cs="Arial"/>
                <w:sz w:val="18"/>
                <w:szCs w:val="18"/>
              </w:rPr>
              <w:tab/>
            </w:r>
            <w:bookmarkStart w:id="15" w:name="_Toc375051510"/>
            <w:r w:rsidR="009A2D24" w:rsidRPr="00253940">
              <w:rPr>
                <w:sz w:val="18"/>
                <w:szCs w:val="22"/>
              </w:rPr>
              <w:t>Déclaration des incidents et accidents</w:t>
            </w:r>
            <w:bookmarkEnd w:id="15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B07AE">
            <w:pPr>
              <w:jc w:val="center"/>
            </w:pPr>
          </w:p>
        </w:tc>
      </w:tr>
      <w:tr w:rsidR="0016046B" w:rsidRPr="007308F4" w:rsidTr="00B663C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65424A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16046B" w:rsidRDefault="0016046B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</w:t>
            </w:r>
            <w:r>
              <w:rPr>
                <w:rFonts w:cs="Arial"/>
                <w:sz w:val="18"/>
                <w:szCs w:val="18"/>
              </w:rPr>
              <w:tab/>
            </w:r>
            <w:bookmarkStart w:id="16" w:name="_Toc375051511"/>
            <w:r w:rsidR="009A2D24" w:rsidRPr="00253940">
              <w:rPr>
                <w:sz w:val="18"/>
                <w:szCs w:val="22"/>
              </w:rPr>
              <w:t>Hygiène des mains</w:t>
            </w:r>
            <w:bookmarkEnd w:id="16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B07AE">
            <w:pPr>
              <w:jc w:val="center"/>
            </w:pPr>
          </w:p>
        </w:tc>
      </w:tr>
      <w:tr w:rsidR="0016046B" w:rsidRPr="007308F4" w:rsidTr="00B663C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65424A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16046B" w:rsidRDefault="0016046B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</w:t>
            </w:r>
            <w:r>
              <w:rPr>
                <w:rFonts w:cs="Arial"/>
                <w:sz w:val="18"/>
                <w:szCs w:val="18"/>
              </w:rPr>
              <w:tab/>
            </w:r>
            <w:bookmarkStart w:id="17" w:name="_Toc375051512"/>
            <w:r w:rsidR="009A2D24" w:rsidRPr="00253940">
              <w:rPr>
                <w:sz w:val="18"/>
                <w:szCs w:val="22"/>
              </w:rPr>
              <w:t>Hygiène et étiquette respiratoire</w:t>
            </w:r>
            <w:bookmarkEnd w:id="17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B07AE">
            <w:pPr>
              <w:jc w:val="center"/>
            </w:pPr>
          </w:p>
        </w:tc>
      </w:tr>
      <w:tr w:rsidR="0016046B" w:rsidRPr="007308F4" w:rsidTr="00B663C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65424A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16046B" w:rsidRDefault="0016046B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</w:t>
            </w:r>
            <w:r>
              <w:rPr>
                <w:rFonts w:cs="Arial"/>
                <w:sz w:val="18"/>
                <w:szCs w:val="18"/>
              </w:rPr>
              <w:tab/>
            </w:r>
            <w:bookmarkStart w:id="18" w:name="_Toc375051513"/>
            <w:r w:rsidR="009A2D24" w:rsidRPr="00253940">
              <w:rPr>
                <w:sz w:val="18"/>
                <w:szCs w:val="22"/>
              </w:rPr>
              <w:t>Code vestimentaire</w:t>
            </w:r>
            <w:bookmarkEnd w:id="18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B07AE">
            <w:pPr>
              <w:jc w:val="center"/>
            </w:pPr>
          </w:p>
        </w:tc>
      </w:tr>
      <w:tr w:rsidR="0016046B" w:rsidRPr="007308F4" w:rsidTr="0016046B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65424A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16046B" w:rsidRDefault="0016046B" w:rsidP="00823F76">
            <w:pPr>
              <w:spacing w:before="120" w:after="12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</w:t>
            </w:r>
            <w:r>
              <w:rPr>
                <w:rFonts w:cs="Arial"/>
                <w:sz w:val="18"/>
                <w:szCs w:val="18"/>
              </w:rPr>
              <w:tab/>
            </w:r>
            <w:bookmarkStart w:id="19" w:name="_Toc375051514"/>
            <w:r w:rsidR="009A2D24" w:rsidRPr="00253940">
              <w:rPr>
                <w:sz w:val="18"/>
                <w:szCs w:val="22"/>
              </w:rPr>
              <w:t>EPI dans la zone de décontamination (enfilement et retrait)</w:t>
            </w:r>
            <w:bookmarkEnd w:id="19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B07AE">
            <w:pPr>
              <w:jc w:val="center"/>
            </w:pPr>
          </w:p>
        </w:tc>
      </w:tr>
      <w:tr w:rsidR="0016046B" w:rsidRPr="007308F4" w:rsidTr="0016046B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16046B" w:rsidRDefault="0016046B" w:rsidP="0016046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23F76">
            <w:pPr>
              <w:spacing w:before="120" w:after="12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</w:t>
            </w:r>
            <w:r>
              <w:rPr>
                <w:rFonts w:cs="Arial"/>
                <w:sz w:val="18"/>
                <w:szCs w:val="18"/>
              </w:rPr>
              <w:tab/>
            </w:r>
            <w:bookmarkStart w:id="20" w:name="_Toc375051515"/>
            <w:r w:rsidR="009A2D24" w:rsidRPr="00253940">
              <w:rPr>
                <w:sz w:val="18"/>
                <w:szCs w:val="22"/>
              </w:rPr>
              <w:t>Gestion post-exposition aux pathogènes transmissibles par le sang</w:t>
            </w:r>
            <w:bookmarkEnd w:id="20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B07AE">
            <w:pPr>
              <w:jc w:val="center"/>
            </w:pPr>
          </w:p>
        </w:tc>
      </w:tr>
      <w:tr w:rsidR="0016046B" w:rsidRPr="007308F4" w:rsidTr="0016046B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65424A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23F76">
            <w:pPr>
              <w:spacing w:before="120" w:after="12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</w:t>
            </w:r>
            <w:r>
              <w:rPr>
                <w:rFonts w:cs="Arial"/>
                <w:sz w:val="18"/>
                <w:szCs w:val="18"/>
              </w:rPr>
              <w:tab/>
            </w:r>
            <w:bookmarkStart w:id="21" w:name="_Toc375051516"/>
            <w:r w:rsidR="009A2D24" w:rsidRPr="00253940">
              <w:rPr>
                <w:sz w:val="18"/>
                <w:szCs w:val="22"/>
              </w:rPr>
              <w:t>Utilisation et déversement de matières dangereuses</w:t>
            </w:r>
            <w:bookmarkEnd w:id="21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B07AE">
            <w:pPr>
              <w:jc w:val="center"/>
            </w:pPr>
          </w:p>
        </w:tc>
      </w:tr>
      <w:tr w:rsidR="0016046B" w:rsidRPr="007308F4" w:rsidTr="0016046B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65424A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665F10">
            <w:pPr>
              <w:spacing w:before="120" w:after="12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</w:t>
            </w:r>
            <w:r>
              <w:rPr>
                <w:rFonts w:cs="Arial"/>
                <w:sz w:val="18"/>
                <w:szCs w:val="18"/>
              </w:rPr>
              <w:tab/>
            </w:r>
            <w:bookmarkStart w:id="22" w:name="_Toc375051517"/>
            <w:r w:rsidR="009A2D24" w:rsidRPr="00253940">
              <w:rPr>
                <w:sz w:val="18"/>
                <w:szCs w:val="22"/>
              </w:rPr>
              <w:t xml:space="preserve">Gestion des risques associés </w:t>
            </w:r>
            <w:r w:rsidR="00665F10">
              <w:rPr>
                <w:sz w:val="18"/>
                <w:szCs w:val="22"/>
              </w:rPr>
              <w:t>à</w:t>
            </w:r>
            <w:r w:rsidR="009A2D24" w:rsidRPr="00253940">
              <w:rPr>
                <w:sz w:val="18"/>
                <w:szCs w:val="22"/>
              </w:rPr>
              <w:t xml:space="preserve"> l’OE</w:t>
            </w:r>
            <w:bookmarkEnd w:id="22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B07AE">
            <w:pPr>
              <w:jc w:val="center"/>
            </w:pPr>
          </w:p>
        </w:tc>
      </w:tr>
      <w:tr w:rsidR="0016046B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65424A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23F76">
            <w:pPr>
              <w:spacing w:before="120" w:after="12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  <w:r>
              <w:rPr>
                <w:rFonts w:cs="Arial"/>
                <w:sz w:val="18"/>
                <w:szCs w:val="18"/>
              </w:rPr>
              <w:tab/>
            </w:r>
            <w:bookmarkStart w:id="23" w:name="_Toc375051518"/>
            <w:r w:rsidR="009A2D24" w:rsidRPr="00253940">
              <w:rPr>
                <w:sz w:val="18"/>
                <w:szCs w:val="22"/>
              </w:rPr>
              <w:t>Accès aux différents secteurs de la zone de retraitement</w:t>
            </w:r>
            <w:bookmarkEnd w:id="23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Default="0016046B" w:rsidP="008B07AE">
            <w:pPr>
              <w:jc w:val="center"/>
            </w:pPr>
          </w:p>
        </w:tc>
      </w:tr>
      <w:tr w:rsidR="0016046B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46B" w:rsidRPr="0016046B" w:rsidRDefault="0016046B" w:rsidP="0016046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46B" w:rsidRDefault="0016046B" w:rsidP="00823F76">
            <w:pPr>
              <w:spacing w:before="120" w:after="12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</w:t>
            </w:r>
            <w:r>
              <w:rPr>
                <w:rFonts w:cs="Arial"/>
                <w:sz w:val="18"/>
                <w:szCs w:val="18"/>
              </w:rPr>
              <w:tab/>
            </w:r>
            <w:bookmarkStart w:id="24" w:name="_Toc375051519"/>
            <w:r w:rsidR="009A2D24" w:rsidRPr="00253940">
              <w:rPr>
                <w:sz w:val="18"/>
                <w:szCs w:val="22"/>
              </w:rPr>
              <w:t>Contrat de sous-traitance</w:t>
            </w:r>
            <w:bookmarkEnd w:id="24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46B" w:rsidRDefault="00437206" w:rsidP="0016046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46B" w:rsidRDefault="0016046B" w:rsidP="008B07AE">
            <w:pPr>
              <w:jc w:val="center"/>
            </w:pPr>
          </w:p>
        </w:tc>
      </w:tr>
      <w:tr w:rsidR="00F70CC1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0CC1" w:rsidRPr="0016046B" w:rsidRDefault="00F70CC1" w:rsidP="00823F76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ab/>
              <w:t>PROCÉDURES DU SERVICE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120" w:after="12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</w:t>
            </w:r>
            <w:r>
              <w:rPr>
                <w:rFonts w:cs="Arial"/>
                <w:sz w:val="18"/>
                <w:szCs w:val="18"/>
              </w:rPr>
              <w:tab/>
            </w:r>
            <w:bookmarkStart w:id="25" w:name="_Toc375051521"/>
            <w:r w:rsidR="009A2D24" w:rsidRPr="00827C35">
              <w:rPr>
                <w:sz w:val="18"/>
                <w:szCs w:val="22"/>
              </w:rPr>
              <w:t>Pré-nettoyage et inspection sommaire des DM sur leur lieu d’utilisation</w:t>
            </w:r>
            <w:bookmarkEnd w:id="25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116E3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116E3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116E3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116E3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B07AE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354B69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6C07A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  <w:r>
              <w:rPr>
                <w:rFonts w:cs="Arial"/>
                <w:sz w:val="18"/>
                <w:szCs w:val="18"/>
              </w:rPr>
              <w:tab/>
            </w:r>
            <w:bookmarkStart w:id="26" w:name="_Toc375051522"/>
            <w:r w:rsidR="009A2D24" w:rsidRPr="00BE4299">
              <w:rPr>
                <w:sz w:val="18"/>
                <w:szCs w:val="22"/>
              </w:rPr>
              <w:t>Transport des DM contaminés</w:t>
            </w:r>
            <w:bookmarkEnd w:id="26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116E3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116E3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116E3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116E3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354B69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6C07A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</w:t>
            </w:r>
            <w:r>
              <w:rPr>
                <w:rFonts w:cs="Arial"/>
                <w:sz w:val="18"/>
                <w:szCs w:val="18"/>
              </w:rPr>
              <w:tab/>
            </w:r>
            <w:bookmarkStart w:id="27" w:name="_Toc375051523"/>
            <w:r w:rsidR="009A2D24" w:rsidRPr="00DB5056">
              <w:rPr>
                <w:sz w:val="18"/>
                <w:szCs w:val="22"/>
              </w:rPr>
              <w:t>Manipulation des objets piquants et tranchants</w:t>
            </w:r>
            <w:bookmarkEnd w:id="27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354B69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6C07A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</w:t>
            </w:r>
            <w:r>
              <w:rPr>
                <w:rFonts w:cs="Arial"/>
                <w:sz w:val="18"/>
                <w:szCs w:val="18"/>
              </w:rPr>
              <w:tab/>
            </w:r>
            <w:bookmarkStart w:id="28" w:name="_Toc375051524"/>
            <w:r w:rsidR="009A2D24" w:rsidRPr="00DB5056">
              <w:rPr>
                <w:sz w:val="18"/>
                <w:szCs w:val="22"/>
              </w:rPr>
              <w:t>Réception, tri et démontage des DM contaminés</w:t>
            </w:r>
            <w:bookmarkEnd w:id="28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6C07A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</w:t>
            </w:r>
            <w:r>
              <w:rPr>
                <w:rFonts w:cs="Arial"/>
                <w:sz w:val="18"/>
                <w:szCs w:val="18"/>
              </w:rPr>
              <w:tab/>
            </w:r>
            <w:bookmarkStart w:id="29" w:name="_Toc375051525"/>
            <w:r w:rsidR="009A2D24" w:rsidRPr="00DB5056">
              <w:rPr>
                <w:sz w:val="18"/>
                <w:szCs w:val="22"/>
              </w:rPr>
              <w:t>Trempage et nettoyage des DM (mécanisé et manuel)</w:t>
            </w:r>
            <w:bookmarkEnd w:id="29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</w:t>
            </w:r>
            <w:r>
              <w:rPr>
                <w:rFonts w:cs="Arial"/>
                <w:sz w:val="18"/>
                <w:szCs w:val="18"/>
              </w:rPr>
              <w:tab/>
            </w:r>
            <w:bookmarkStart w:id="30" w:name="_Toc375051526"/>
            <w:r w:rsidR="009A2D24" w:rsidRPr="00DB5056">
              <w:rPr>
                <w:sz w:val="18"/>
                <w:szCs w:val="22"/>
              </w:rPr>
              <w:t>Utilisation de l’appareil de nettoyage ultrasonique</w:t>
            </w:r>
            <w:bookmarkEnd w:id="30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</w:t>
            </w:r>
            <w:r>
              <w:rPr>
                <w:rFonts w:cs="Arial"/>
                <w:sz w:val="18"/>
                <w:szCs w:val="18"/>
              </w:rPr>
              <w:tab/>
            </w:r>
            <w:bookmarkStart w:id="31" w:name="_Toc375051527"/>
            <w:r w:rsidR="009A2D24" w:rsidRPr="00DB5056">
              <w:rPr>
                <w:sz w:val="18"/>
                <w:szCs w:val="22"/>
              </w:rPr>
              <w:t>Désinfection des DM</w:t>
            </w:r>
            <w:bookmarkEnd w:id="31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</w:t>
            </w:r>
            <w:r>
              <w:rPr>
                <w:rFonts w:cs="Arial"/>
                <w:sz w:val="18"/>
                <w:szCs w:val="18"/>
              </w:rPr>
              <w:tab/>
            </w:r>
            <w:bookmarkStart w:id="32" w:name="_Toc375051528"/>
            <w:r w:rsidR="009A2D24" w:rsidRPr="00DB5056">
              <w:rPr>
                <w:sz w:val="18"/>
                <w:szCs w:val="22"/>
              </w:rPr>
              <w:t>Rinçage des DM (mécanisé et manuel)</w:t>
            </w:r>
            <w:bookmarkEnd w:id="32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</w:t>
            </w:r>
            <w:r>
              <w:rPr>
                <w:rFonts w:cs="Arial"/>
                <w:sz w:val="18"/>
                <w:szCs w:val="18"/>
              </w:rPr>
              <w:tab/>
            </w:r>
            <w:bookmarkStart w:id="33" w:name="_Toc375051529"/>
            <w:r w:rsidR="009A2D24" w:rsidRPr="00DB5056">
              <w:rPr>
                <w:sz w:val="18"/>
                <w:szCs w:val="22"/>
              </w:rPr>
              <w:t>Séchage et inspection des DM</w:t>
            </w:r>
            <w:bookmarkEnd w:id="33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</w:t>
            </w:r>
            <w:r>
              <w:rPr>
                <w:rFonts w:cs="Arial"/>
                <w:sz w:val="18"/>
                <w:szCs w:val="18"/>
              </w:rPr>
              <w:tab/>
            </w:r>
            <w:bookmarkStart w:id="34" w:name="_Toc375051530"/>
            <w:r w:rsidR="009A2D24" w:rsidRPr="00DB5056">
              <w:rPr>
                <w:sz w:val="18"/>
                <w:szCs w:val="22"/>
              </w:rPr>
              <w:t>Lubrification des DM</w:t>
            </w:r>
            <w:bookmarkEnd w:id="34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</w:t>
            </w:r>
            <w:r>
              <w:rPr>
                <w:rFonts w:cs="Arial"/>
                <w:sz w:val="18"/>
                <w:szCs w:val="18"/>
              </w:rPr>
              <w:tab/>
            </w:r>
            <w:bookmarkStart w:id="35" w:name="_Toc375051531"/>
            <w:r w:rsidR="009A2D24" w:rsidRPr="00DB5056">
              <w:rPr>
                <w:sz w:val="18"/>
                <w:szCs w:val="22"/>
              </w:rPr>
              <w:t>Inspection, remontage et assemblage des DM</w:t>
            </w:r>
            <w:bookmarkEnd w:id="35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0D36FD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3.12</w:t>
            </w:r>
            <w:r>
              <w:rPr>
                <w:rFonts w:cs="Arial"/>
                <w:sz w:val="18"/>
                <w:szCs w:val="18"/>
              </w:rPr>
              <w:tab/>
            </w:r>
            <w:bookmarkStart w:id="36" w:name="_Toc375051532"/>
            <w:r w:rsidR="009A2D24" w:rsidRPr="00DB5056">
              <w:rPr>
                <w:sz w:val="18"/>
                <w:szCs w:val="22"/>
              </w:rPr>
              <w:t>Emballage pour la stérilisation (enveloppe et pochette d’emballage, contenant rigide)</w:t>
            </w:r>
            <w:bookmarkEnd w:id="36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</w:t>
            </w:r>
            <w:r>
              <w:rPr>
                <w:rFonts w:cs="Arial"/>
                <w:sz w:val="18"/>
                <w:szCs w:val="18"/>
              </w:rPr>
              <w:tab/>
            </w:r>
            <w:bookmarkStart w:id="37" w:name="_Toc375051533"/>
            <w:r w:rsidR="009A2D24" w:rsidRPr="00DB5056">
              <w:rPr>
                <w:sz w:val="18"/>
                <w:szCs w:val="22"/>
              </w:rPr>
              <w:t>Stérilisation, inspection, chargement, déchargement et validation</w:t>
            </w:r>
            <w:bookmarkEnd w:id="37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</w:t>
            </w:r>
            <w:r>
              <w:rPr>
                <w:rFonts w:cs="Arial"/>
                <w:sz w:val="18"/>
                <w:szCs w:val="18"/>
              </w:rPr>
              <w:tab/>
            </w:r>
            <w:bookmarkStart w:id="38" w:name="_Toc375051534"/>
            <w:r w:rsidR="009A2D24" w:rsidRPr="00DB5056">
              <w:rPr>
                <w:sz w:val="18"/>
                <w:szCs w:val="22"/>
              </w:rPr>
              <w:t>Entreposage des DM, propres et stériles</w:t>
            </w:r>
            <w:bookmarkEnd w:id="38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</w:t>
            </w:r>
            <w:r>
              <w:rPr>
                <w:rFonts w:cs="Arial"/>
                <w:sz w:val="18"/>
                <w:szCs w:val="18"/>
              </w:rPr>
              <w:tab/>
            </w:r>
            <w:bookmarkStart w:id="39" w:name="_Toc375051535"/>
            <w:r w:rsidR="009A2D24" w:rsidRPr="00DB5056">
              <w:rPr>
                <w:sz w:val="18"/>
                <w:szCs w:val="22"/>
              </w:rPr>
              <w:t>Séquences de la stérilisation d’urgence</w:t>
            </w:r>
            <w:bookmarkEnd w:id="39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</w:t>
            </w:r>
            <w:r>
              <w:rPr>
                <w:rFonts w:cs="Arial"/>
                <w:sz w:val="18"/>
                <w:szCs w:val="18"/>
              </w:rPr>
              <w:tab/>
            </w:r>
            <w:bookmarkStart w:id="40" w:name="_Toc375051536"/>
            <w:r w:rsidR="009A2D24" w:rsidRPr="00DB5056">
              <w:rPr>
                <w:sz w:val="18"/>
                <w:szCs w:val="22"/>
              </w:rPr>
              <w:t>Manutention du matériel stérile</w:t>
            </w:r>
            <w:bookmarkEnd w:id="40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</w:t>
            </w:r>
            <w:r>
              <w:rPr>
                <w:rFonts w:cs="Arial"/>
                <w:sz w:val="18"/>
                <w:szCs w:val="18"/>
              </w:rPr>
              <w:tab/>
            </w:r>
            <w:bookmarkStart w:id="41" w:name="_Toc375051537"/>
            <w:r w:rsidR="009A2D24" w:rsidRPr="00DB5056">
              <w:rPr>
                <w:sz w:val="18"/>
                <w:szCs w:val="22"/>
              </w:rPr>
              <w:t>Surveillance des paramètres physiques</w:t>
            </w:r>
            <w:bookmarkEnd w:id="41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</w:t>
            </w:r>
            <w:r>
              <w:rPr>
                <w:rFonts w:cs="Arial"/>
                <w:sz w:val="18"/>
                <w:szCs w:val="18"/>
              </w:rPr>
              <w:tab/>
            </w:r>
            <w:bookmarkStart w:id="42" w:name="_Toc375051538"/>
            <w:r w:rsidR="009A2D24" w:rsidRPr="00321FD2">
              <w:rPr>
                <w:sz w:val="18"/>
                <w:szCs w:val="22"/>
              </w:rPr>
              <w:t>Utilisation et surveillance du test de l’élimination de l’air (vapeur)</w:t>
            </w:r>
            <w:bookmarkEnd w:id="42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</w:t>
            </w:r>
            <w:r>
              <w:rPr>
                <w:rFonts w:cs="Arial"/>
                <w:sz w:val="18"/>
                <w:szCs w:val="18"/>
              </w:rPr>
              <w:tab/>
            </w:r>
            <w:bookmarkStart w:id="43" w:name="_Toc375051539"/>
            <w:r w:rsidR="009A2D24" w:rsidRPr="00321FD2">
              <w:rPr>
                <w:sz w:val="18"/>
                <w:szCs w:val="22"/>
              </w:rPr>
              <w:t>Utilisation et surveillance des indicateurs chimiques</w:t>
            </w:r>
            <w:bookmarkEnd w:id="43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</w:t>
            </w:r>
            <w:r>
              <w:rPr>
                <w:rFonts w:cs="Arial"/>
                <w:sz w:val="18"/>
                <w:szCs w:val="18"/>
              </w:rPr>
              <w:tab/>
            </w:r>
            <w:bookmarkStart w:id="44" w:name="_Toc375051540"/>
            <w:r w:rsidR="009A2D24" w:rsidRPr="00321FD2">
              <w:rPr>
                <w:sz w:val="18"/>
                <w:szCs w:val="22"/>
              </w:rPr>
              <w:t>Utilisation et surveillance des indicateurs biologiques (incluant les témoins)</w:t>
            </w:r>
            <w:bookmarkEnd w:id="44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</w:t>
            </w:r>
            <w:r>
              <w:rPr>
                <w:rFonts w:cs="Arial"/>
                <w:sz w:val="18"/>
                <w:szCs w:val="18"/>
              </w:rPr>
              <w:tab/>
            </w:r>
            <w:bookmarkStart w:id="45" w:name="_Toc375051541"/>
            <w:r w:rsidR="009A2D24" w:rsidRPr="00321FD2">
              <w:rPr>
                <w:sz w:val="18"/>
                <w:szCs w:val="22"/>
              </w:rPr>
              <w:t>Modalités de consignation des résultats d’essais</w:t>
            </w:r>
            <w:bookmarkEnd w:id="45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</w:t>
            </w:r>
            <w:r>
              <w:rPr>
                <w:rFonts w:cs="Arial"/>
                <w:sz w:val="18"/>
                <w:szCs w:val="18"/>
              </w:rPr>
              <w:tab/>
            </w:r>
            <w:bookmarkStart w:id="46" w:name="_Toc375051542"/>
            <w:r w:rsidR="009A2D24" w:rsidRPr="00321FD2">
              <w:rPr>
                <w:sz w:val="18"/>
                <w:szCs w:val="22"/>
              </w:rPr>
              <w:t>Séquences du rappel de matériel</w:t>
            </w:r>
            <w:bookmarkEnd w:id="46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</w:t>
            </w:r>
            <w:r>
              <w:rPr>
                <w:rFonts w:cs="Arial"/>
                <w:sz w:val="18"/>
                <w:szCs w:val="18"/>
              </w:rPr>
              <w:tab/>
            </w:r>
            <w:bookmarkStart w:id="47" w:name="_Toc375051543"/>
            <w:r w:rsidR="009A2D24" w:rsidRPr="00321FD2">
              <w:rPr>
                <w:sz w:val="18"/>
                <w:szCs w:val="22"/>
              </w:rPr>
              <w:t>Qualification de l’installation d’un stérilisateur</w:t>
            </w:r>
            <w:bookmarkEnd w:id="47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</w:t>
            </w:r>
            <w:r>
              <w:rPr>
                <w:rFonts w:cs="Arial"/>
                <w:sz w:val="18"/>
                <w:szCs w:val="18"/>
              </w:rPr>
              <w:tab/>
            </w:r>
            <w:bookmarkStart w:id="48" w:name="_Toc375051544"/>
            <w:r w:rsidR="009A2D24" w:rsidRPr="00321FD2">
              <w:rPr>
                <w:sz w:val="18"/>
                <w:szCs w:val="22"/>
              </w:rPr>
              <w:t>Qualification opérationnelle d’un stérilisateur</w:t>
            </w:r>
            <w:bookmarkEnd w:id="48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</w:t>
            </w:r>
            <w:r>
              <w:rPr>
                <w:rFonts w:cs="Arial"/>
                <w:sz w:val="18"/>
                <w:szCs w:val="18"/>
              </w:rPr>
              <w:tab/>
            </w:r>
            <w:bookmarkStart w:id="49" w:name="_Toc375051545"/>
            <w:r w:rsidR="009A2D24" w:rsidRPr="00321FD2">
              <w:rPr>
                <w:sz w:val="18"/>
                <w:szCs w:val="22"/>
              </w:rPr>
              <w:t>Qualification du rendement d’un stérilisateur (charges et produits)</w:t>
            </w:r>
            <w:bookmarkEnd w:id="49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F70CC1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C1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F70CC1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</w:t>
            </w:r>
            <w:r>
              <w:rPr>
                <w:rFonts w:cs="Arial"/>
                <w:sz w:val="18"/>
                <w:szCs w:val="18"/>
              </w:rPr>
              <w:tab/>
            </w:r>
            <w:bookmarkStart w:id="50" w:name="_Toc375051546"/>
            <w:r w:rsidR="009A2D24">
              <w:rPr>
                <w:sz w:val="18"/>
                <w:szCs w:val="22"/>
              </w:rPr>
              <w:t>T</w:t>
            </w:r>
            <w:r w:rsidR="009A2D24" w:rsidRPr="00321FD2">
              <w:rPr>
                <w:sz w:val="18"/>
                <w:szCs w:val="22"/>
              </w:rPr>
              <w:t>raçabilité des DM (manuelle ou informatisée)</w:t>
            </w:r>
            <w:bookmarkEnd w:id="50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Default="00437206" w:rsidP="00F70CC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CC1" w:rsidRDefault="00F70CC1" w:rsidP="008E6473">
            <w:pPr>
              <w:jc w:val="center"/>
            </w:pPr>
          </w:p>
        </w:tc>
      </w:tr>
      <w:tr w:rsidR="00B464AE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64AE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  <w:r>
              <w:rPr>
                <w:rFonts w:cs="Arial"/>
                <w:sz w:val="18"/>
                <w:szCs w:val="18"/>
              </w:rPr>
              <w:tab/>
              <w:t>GUIDE D’UTILISATION DES APPAREILS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B464AE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</w:t>
            </w:r>
            <w:r>
              <w:rPr>
                <w:rFonts w:cs="Arial"/>
                <w:sz w:val="18"/>
                <w:szCs w:val="18"/>
              </w:rPr>
              <w:tab/>
            </w:r>
            <w:bookmarkStart w:id="51" w:name="_Toc375051548"/>
            <w:r w:rsidR="009A2D24" w:rsidRPr="007C01BF">
              <w:rPr>
                <w:sz w:val="18"/>
                <w:szCs w:val="22"/>
              </w:rPr>
              <w:t>Stérilisateur à la vapeur</w:t>
            </w:r>
            <w:bookmarkEnd w:id="51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Default="00B464AE" w:rsidP="008E6473">
            <w:pPr>
              <w:jc w:val="center"/>
            </w:pPr>
          </w:p>
        </w:tc>
      </w:tr>
      <w:tr w:rsidR="00B464AE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B464AE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</w:t>
            </w:r>
            <w:r>
              <w:rPr>
                <w:rFonts w:cs="Arial"/>
                <w:sz w:val="18"/>
                <w:szCs w:val="18"/>
              </w:rPr>
              <w:tab/>
            </w:r>
            <w:bookmarkStart w:id="52" w:name="_Toc375051549"/>
            <w:r w:rsidR="009A2D24" w:rsidRPr="007C01BF">
              <w:rPr>
                <w:sz w:val="18"/>
                <w:szCs w:val="22"/>
              </w:rPr>
              <w:t>Stérilisateur à l’OE</w:t>
            </w:r>
            <w:bookmarkEnd w:id="52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Default="00B464AE" w:rsidP="008E6473">
            <w:pPr>
              <w:jc w:val="center"/>
            </w:pPr>
          </w:p>
        </w:tc>
      </w:tr>
      <w:tr w:rsidR="00B464AE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B464AE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  <w:r>
              <w:rPr>
                <w:rFonts w:cs="Arial"/>
                <w:sz w:val="18"/>
                <w:szCs w:val="18"/>
              </w:rPr>
              <w:tab/>
            </w:r>
            <w:bookmarkStart w:id="53" w:name="_Toc375051550"/>
            <w:r w:rsidR="009A2D24" w:rsidRPr="007C01BF">
              <w:rPr>
                <w:sz w:val="18"/>
                <w:szCs w:val="22"/>
              </w:rPr>
              <w:t>Stérilisateur au peroxyde d’hydrogène</w:t>
            </w:r>
            <w:bookmarkEnd w:id="53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Default="00B464AE" w:rsidP="008E6473">
            <w:pPr>
              <w:jc w:val="center"/>
            </w:pPr>
          </w:p>
        </w:tc>
      </w:tr>
      <w:tr w:rsidR="00B464AE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B464AE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</w:t>
            </w:r>
            <w:r>
              <w:rPr>
                <w:rFonts w:cs="Arial"/>
                <w:sz w:val="18"/>
                <w:szCs w:val="18"/>
              </w:rPr>
              <w:tab/>
            </w:r>
            <w:bookmarkStart w:id="54" w:name="_Toc375051551"/>
            <w:r w:rsidR="009A2D24" w:rsidRPr="007C01BF">
              <w:rPr>
                <w:sz w:val="18"/>
                <w:szCs w:val="22"/>
              </w:rPr>
              <w:t>Stérilisateur à l’ozone</w:t>
            </w:r>
            <w:bookmarkEnd w:id="54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Default="00B464AE" w:rsidP="008E6473">
            <w:pPr>
              <w:jc w:val="center"/>
            </w:pPr>
          </w:p>
        </w:tc>
      </w:tr>
      <w:tr w:rsidR="00B464AE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B464AE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</w:t>
            </w:r>
            <w:r>
              <w:rPr>
                <w:rFonts w:cs="Arial"/>
                <w:sz w:val="18"/>
                <w:szCs w:val="18"/>
              </w:rPr>
              <w:tab/>
            </w:r>
            <w:bookmarkStart w:id="55" w:name="_Toc375051552"/>
            <w:r w:rsidR="009A2D24" w:rsidRPr="007C01BF">
              <w:rPr>
                <w:sz w:val="18"/>
                <w:szCs w:val="22"/>
              </w:rPr>
              <w:t xml:space="preserve">Stérilisateur au </w:t>
            </w:r>
            <w:proofErr w:type="spellStart"/>
            <w:r w:rsidR="009A2D24" w:rsidRPr="007C01BF">
              <w:rPr>
                <w:sz w:val="18"/>
                <w:szCs w:val="22"/>
              </w:rPr>
              <w:t>perozone</w:t>
            </w:r>
            <w:bookmarkEnd w:id="55"/>
            <w:proofErr w:type="spellEnd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Default="00B464AE" w:rsidP="008E6473">
            <w:pPr>
              <w:jc w:val="center"/>
            </w:pPr>
          </w:p>
        </w:tc>
      </w:tr>
      <w:tr w:rsidR="00B464AE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B464AE" w:rsidP="009A2D24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</w:t>
            </w:r>
            <w:r>
              <w:rPr>
                <w:rFonts w:cs="Arial"/>
                <w:sz w:val="18"/>
                <w:szCs w:val="18"/>
              </w:rPr>
              <w:tab/>
            </w:r>
            <w:bookmarkStart w:id="56" w:name="_Toc375051553"/>
            <w:r w:rsidR="009A2D24" w:rsidRPr="007C01BF">
              <w:rPr>
                <w:sz w:val="18"/>
                <w:szCs w:val="22"/>
              </w:rPr>
              <w:t xml:space="preserve">Stérilisateur à l’acide </w:t>
            </w:r>
            <w:proofErr w:type="spellStart"/>
            <w:r w:rsidR="009A2D24" w:rsidRPr="007C01BF">
              <w:rPr>
                <w:sz w:val="18"/>
                <w:szCs w:val="22"/>
              </w:rPr>
              <w:t>péracétique</w:t>
            </w:r>
            <w:bookmarkEnd w:id="56"/>
            <w:proofErr w:type="spellEnd"/>
            <w:r w:rsidR="009A2D24">
              <w:rPr>
                <w:sz w:val="18"/>
                <w:szCs w:val="22"/>
              </w:rPr>
              <w:t>.</w:t>
            </w:r>
            <w:bookmarkStart w:id="57" w:name="_Toc375051554"/>
            <w:r w:rsidR="009A2D24" w:rsidRPr="007C01BF">
              <w:rPr>
                <w:sz w:val="18"/>
                <w:szCs w:val="22"/>
              </w:rPr>
              <w:t xml:space="preserve"> </w:t>
            </w:r>
            <w:bookmarkEnd w:id="57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Default="00B464AE" w:rsidP="008E6473">
            <w:pPr>
              <w:jc w:val="center"/>
            </w:pPr>
          </w:p>
        </w:tc>
      </w:tr>
      <w:tr w:rsidR="00B464AE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B464AE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</w:t>
            </w:r>
            <w:r>
              <w:rPr>
                <w:rFonts w:cs="Arial"/>
                <w:sz w:val="18"/>
                <w:szCs w:val="18"/>
              </w:rPr>
              <w:tab/>
            </w:r>
            <w:r w:rsidR="009A2D24" w:rsidRPr="007C01BF">
              <w:rPr>
                <w:sz w:val="18"/>
                <w:szCs w:val="22"/>
              </w:rPr>
              <w:t>Appareil de lavage mécanique</w:t>
            </w:r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Default="00B464AE" w:rsidP="008E6473">
            <w:pPr>
              <w:jc w:val="center"/>
            </w:pPr>
          </w:p>
        </w:tc>
      </w:tr>
      <w:tr w:rsidR="00B464AE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B464AE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</w:t>
            </w:r>
            <w:r>
              <w:rPr>
                <w:rFonts w:cs="Arial"/>
                <w:sz w:val="18"/>
                <w:szCs w:val="18"/>
              </w:rPr>
              <w:tab/>
            </w:r>
            <w:bookmarkStart w:id="58" w:name="_Toc375051555"/>
            <w:r w:rsidR="009A2D24" w:rsidRPr="007C01BF">
              <w:rPr>
                <w:sz w:val="18"/>
                <w:szCs w:val="22"/>
              </w:rPr>
              <w:t>Appareil laveur-pasteurisateur</w:t>
            </w:r>
            <w:bookmarkEnd w:id="58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Default="00B464AE" w:rsidP="008E6473">
            <w:pPr>
              <w:jc w:val="center"/>
            </w:pPr>
          </w:p>
        </w:tc>
      </w:tr>
      <w:tr w:rsidR="00B464AE" w:rsidRPr="007308F4" w:rsidTr="00B464A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B464AE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</w:t>
            </w:r>
            <w:r>
              <w:rPr>
                <w:rFonts w:cs="Arial"/>
                <w:sz w:val="18"/>
                <w:szCs w:val="18"/>
              </w:rPr>
              <w:tab/>
            </w:r>
            <w:bookmarkStart w:id="59" w:name="_Toc375051556"/>
            <w:r w:rsidR="009A2D24" w:rsidRPr="007C01BF">
              <w:rPr>
                <w:sz w:val="18"/>
                <w:szCs w:val="22"/>
              </w:rPr>
              <w:t>Appareil de nettoyage ultrasonique</w:t>
            </w:r>
            <w:bookmarkEnd w:id="59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Default="00B464AE" w:rsidP="008E6473">
            <w:pPr>
              <w:jc w:val="center"/>
            </w:pPr>
          </w:p>
        </w:tc>
      </w:tr>
      <w:tr w:rsidR="00B464AE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AE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B464AE" w:rsidP="00823F76">
            <w:pPr>
              <w:spacing w:before="40" w:after="40"/>
              <w:ind w:left="644"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</w:t>
            </w:r>
            <w:r>
              <w:rPr>
                <w:rFonts w:cs="Arial"/>
                <w:sz w:val="18"/>
                <w:szCs w:val="18"/>
              </w:rPr>
              <w:tab/>
            </w:r>
            <w:bookmarkStart w:id="60" w:name="_Toc375051557"/>
            <w:r w:rsidR="009A2D24" w:rsidRPr="007C01BF">
              <w:rPr>
                <w:sz w:val="18"/>
                <w:szCs w:val="22"/>
              </w:rPr>
              <w:t>Séchoir</w:t>
            </w:r>
            <w:bookmarkEnd w:id="60"/>
            <w:r w:rsidR="009A2D24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Default="00437206" w:rsidP="00B464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4AE" w:rsidRDefault="00B464AE" w:rsidP="008E6473">
            <w:pPr>
              <w:jc w:val="center"/>
            </w:pPr>
          </w:p>
        </w:tc>
      </w:tr>
      <w:tr w:rsidR="00347254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47254" w:rsidRDefault="00347254" w:rsidP="002652FE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</w:t>
            </w:r>
            <w:r>
              <w:rPr>
                <w:rFonts w:cs="Arial"/>
                <w:sz w:val="18"/>
                <w:szCs w:val="18"/>
              </w:rPr>
              <w:tab/>
              <w:t>REGISTRE</w:t>
            </w:r>
          </w:p>
        </w:tc>
        <w:tc>
          <w:tcPr>
            <w:tcW w:w="54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B27F6A">
            <w:pPr>
              <w:spacing w:before="120" w:after="12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>
              <w:rPr>
                <w:sz w:val="18"/>
                <w:szCs w:val="18"/>
              </w:rPr>
              <w:tab/>
            </w:r>
            <w:bookmarkStart w:id="61" w:name="_Toc375051559"/>
            <w:r w:rsidRPr="00713BC5">
              <w:rPr>
                <w:sz w:val="18"/>
                <w:szCs w:val="22"/>
              </w:rPr>
              <w:t>Collecte de données sur les services utilisateurs</w:t>
            </w:r>
            <w:bookmarkEnd w:id="61"/>
            <w:r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4C6A38"/>
        </w:tc>
      </w:tr>
      <w:tr w:rsidR="00347254" w:rsidRPr="007308F4" w:rsidTr="00537728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shd w:val="clear" w:color="auto" w:fill="auto"/>
          </w:tcPr>
          <w:p w:rsidR="00347254" w:rsidRDefault="00347254" w:rsidP="002652FE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B27F6A">
            <w:pPr>
              <w:spacing w:before="120" w:after="12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  <w:r>
              <w:rPr>
                <w:sz w:val="18"/>
                <w:szCs w:val="18"/>
              </w:rPr>
              <w:tab/>
            </w:r>
            <w:bookmarkStart w:id="62" w:name="_Toc375051560"/>
            <w:r w:rsidRPr="00713BC5">
              <w:rPr>
                <w:sz w:val="18"/>
                <w:szCs w:val="22"/>
              </w:rPr>
              <w:t>Suivi du volume d’activités</w:t>
            </w:r>
            <w:bookmarkEnd w:id="62"/>
            <w:r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4C6A38"/>
        </w:tc>
      </w:tr>
      <w:tr w:rsidR="00347254" w:rsidRPr="007308F4" w:rsidTr="00537728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shd w:val="clear" w:color="auto" w:fill="auto"/>
          </w:tcPr>
          <w:p w:rsidR="00347254" w:rsidRDefault="00347254" w:rsidP="002652FE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B27F6A">
            <w:pPr>
              <w:spacing w:before="40" w:after="4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  <w:r>
              <w:rPr>
                <w:sz w:val="18"/>
                <w:szCs w:val="18"/>
              </w:rPr>
              <w:tab/>
            </w:r>
            <w:bookmarkStart w:id="63" w:name="_Toc375051561"/>
            <w:r w:rsidRPr="00713BC5">
              <w:rPr>
                <w:sz w:val="18"/>
                <w:szCs w:val="22"/>
              </w:rPr>
              <w:t>Suivi des stérilisations d’urgence</w:t>
            </w:r>
            <w:bookmarkEnd w:id="63"/>
            <w:r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4C6A38"/>
        </w:tc>
      </w:tr>
      <w:tr w:rsidR="00347254" w:rsidRPr="007308F4" w:rsidTr="00EE091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shd w:val="clear" w:color="auto" w:fill="auto"/>
          </w:tcPr>
          <w:p w:rsidR="00347254" w:rsidRDefault="00347254" w:rsidP="002652FE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B27F6A">
            <w:pPr>
              <w:spacing w:before="40" w:after="4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  <w:r>
              <w:rPr>
                <w:sz w:val="18"/>
                <w:szCs w:val="18"/>
              </w:rPr>
              <w:tab/>
            </w:r>
            <w:bookmarkStart w:id="64" w:name="_Toc375051562"/>
            <w:r w:rsidRPr="00713BC5">
              <w:rPr>
                <w:sz w:val="18"/>
                <w:szCs w:val="22"/>
              </w:rPr>
              <w:t>Suivi des incidents et accidents (incluant les recommandations en découlant)</w:t>
            </w:r>
            <w:bookmarkEnd w:id="64"/>
            <w:r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4C6A38"/>
        </w:tc>
      </w:tr>
      <w:tr w:rsidR="00347254" w:rsidRPr="007308F4" w:rsidTr="00EE091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shd w:val="clear" w:color="auto" w:fill="auto"/>
          </w:tcPr>
          <w:p w:rsidR="00347254" w:rsidRDefault="00347254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B27F6A">
            <w:pPr>
              <w:spacing w:before="40" w:after="4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  <w:r>
              <w:rPr>
                <w:sz w:val="18"/>
                <w:szCs w:val="18"/>
              </w:rPr>
              <w:tab/>
            </w:r>
            <w:bookmarkStart w:id="65" w:name="_Toc375051563"/>
            <w:r w:rsidRPr="00713BC5">
              <w:rPr>
                <w:sz w:val="18"/>
                <w:szCs w:val="22"/>
              </w:rPr>
              <w:t>Statistiques sur l’utilisation des différents agents stérilisants</w:t>
            </w:r>
            <w:bookmarkEnd w:id="65"/>
            <w:r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4C6A38"/>
        </w:tc>
      </w:tr>
      <w:tr w:rsidR="00347254" w:rsidRPr="007308F4" w:rsidTr="00537728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shd w:val="clear" w:color="auto" w:fill="auto"/>
          </w:tcPr>
          <w:p w:rsidR="00347254" w:rsidRDefault="00347254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B27F6A">
            <w:pPr>
              <w:spacing w:before="40" w:after="4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  <w:r>
              <w:rPr>
                <w:sz w:val="18"/>
                <w:szCs w:val="18"/>
              </w:rPr>
              <w:tab/>
            </w:r>
            <w:bookmarkStart w:id="66" w:name="_Toc375051564"/>
            <w:r w:rsidRPr="00713BC5">
              <w:rPr>
                <w:sz w:val="18"/>
                <w:szCs w:val="22"/>
              </w:rPr>
              <w:t>Contrôle de la qualité de l’air</w:t>
            </w:r>
            <w:bookmarkEnd w:id="66"/>
            <w:r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4C6A38"/>
        </w:tc>
      </w:tr>
      <w:tr w:rsidR="00347254" w:rsidRPr="007308F4" w:rsidTr="00537728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shd w:val="clear" w:color="auto" w:fill="auto"/>
          </w:tcPr>
          <w:p w:rsidR="00347254" w:rsidRDefault="00347254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B27F6A">
            <w:pPr>
              <w:spacing w:before="40" w:after="4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  <w:r>
              <w:rPr>
                <w:sz w:val="18"/>
                <w:szCs w:val="18"/>
              </w:rPr>
              <w:tab/>
            </w:r>
            <w:bookmarkStart w:id="67" w:name="_Toc375051565"/>
            <w:r w:rsidRPr="00713BC5">
              <w:rPr>
                <w:sz w:val="18"/>
                <w:szCs w:val="22"/>
              </w:rPr>
              <w:t>Contrôle de la température, de la ventilation et de l’humidité</w:t>
            </w:r>
            <w:bookmarkEnd w:id="67"/>
            <w:r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4C6A38"/>
        </w:tc>
      </w:tr>
      <w:tr w:rsidR="00347254" w:rsidRPr="007308F4" w:rsidTr="00537728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shd w:val="clear" w:color="auto" w:fill="auto"/>
          </w:tcPr>
          <w:p w:rsidR="00347254" w:rsidRDefault="00347254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B27F6A">
            <w:pPr>
              <w:spacing w:before="40" w:after="4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  <w:r>
              <w:rPr>
                <w:sz w:val="18"/>
                <w:szCs w:val="18"/>
              </w:rPr>
              <w:tab/>
            </w:r>
            <w:bookmarkStart w:id="68" w:name="_Toc375051566"/>
            <w:r w:rsidRPr="00713BC5">
              <w:rPr>
                <w:sz w:val="18"/>
                <w:szCs w:val="22"/>
              </w:rPr>
              <w:t>Contrôle de la qualité de l’eau</w:t>
            </w:r>
            <w:bookmarkEnd w:id="68"/>
            <w:r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4C6A38"/>
        </w:tc>
      </w:tr>
      <w:tr w:rsidR="00347254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shd w:val="clear" w:color="auto" w:fill="auto"/>
          </w:tcPr>
          <w:p w:rsidR="00347254" w:rsidRDefault="00347254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B27F6A">
            <w:pPr>
              <w:spacing w:before="120" w:after="12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  <w:r>
              <w:rPr>
                <w:sz w:val="18"/>
                <w:szCs w:val="18"/>
              </w:rPr>
              <w:tab/>
            </w:r>
            <w:bookmarkStart w:id="69" w:name="_Toc375051567"/>
            <w:r w:rsidRPr="00713BC5">
              <w:rPr>
                <w:sz w:val="18"/>
                <w:szCs w:val="22"/>
              </w:rPr>
              <w:t>Contrôle de la qualité de la vapeur</w:t>
            </w:r>
            <w:bookmarkEnd w:id="69"/>
            <w:r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4C6A38"/>
        </w:tc>
      </w:tr>
      <w:tr w:rsidR="00347254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shd w:val="clear" w:color="auto" w:fill="auto"/>
          </w:tcPr>
          <w:p w:rsidR="00347254" w:rsidRDefault="00347254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B27F6A">
            <w:pPr>
              <w:spacing w:before="120" w:after="12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  <w:r>
              <w:rPr>
                <w:sz w:val="18"/>
                <w:szCs w:val="18"/>
              </w:rPr>
              <w:tab/>
            </w:r>
            <w:r w:rsidRPr="00713BC5">
              <w:rPr>
                <w:sz w:val="18"/>
                <w:szCs w:val="22"/>
              </w:rPr>
              <w:t>Solutions utilisées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4C6A38"/>
        </w:tc>
      </w:tr>
      <w:tr w:rsidR="00347254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shd w:val="clear" w:color="auto" w:fill="auto"/>
          </w:tcPr>
          <w:p w:rsidR="00347254" w:rsidRDefault="00347254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B27F6A">
            <w:pPr>
              <w:spacing w:before="120" w:after="12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</w:t>
            </w:r>
            <w:r>
              <w:rPr>
                <w:sz w:val="18"/>
                <w:szCs w:val="18"/>
              </w:rPr>
              <w:tab/>
            </w:r>
            <w:r w:rsidRPr="006B2ADF">
              <w:rPr>
                <w:sz w:val="18"/>
                <w:szCs w:val="22"/>
              </w:rPr>
              <w:t>Suivi de la traçabilité des DM (manuelle ou informatisée)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7254" w:rsidRDefault="00347254" w:rsidP="004C6A38"/>
        </w:tc>
      </w:tr>
      <w:tr w:rsidR="00347254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254" w:rsidRDefault="00347254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254" w:rsidRDefault="00347254" w:rsidP="00B27F6A">
            <w:pPr>
              <w:spacing w:before="120" w:after="12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  <w:r>
              <w:rPr>
                <w:sz w:val="18"/>
                <w:szCs w:val="18"/>
              </w:rPr>
              <w:tab/>
            </w:r>
            <w:r w:rsidRPr="006B2ADF">
              <w:rPr>
                <w:sz w:val="18"/>
                <w:szCs w:val="22"/>
              </w:rPr>
              <w:t>Suivi des entretiens réguliers et préventifs des différents appareils de retraitement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254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254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254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254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54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254" w:rsidRDefault="00347254" w:rsidP="004C6A38"/>
        </w:tc>
      </w:tr>
      <w:tr w:rsidR="00853A3C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853A3C" w:rsidRDefault="00853A3C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</w:t>
            </w:r>
            <w:r>
              <w:rPr>
                <w:rFonts w:cs="Arial"/>
                <w:sz w:val="18"/>
                <w:szCs w:val="18"/>
              </w:rPr>
              <w:tab/>
              <w:t>CALENDRIERS D’ENTRETIEN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853A3C" w:rsidP="00B27F6A">
            <w:pPr>
              <w:spacing w:before="120" w:after="12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  <w:r>
              <w:rPr>
                <w:sz w:val="18"/>
                <w:szCs w:val="18"/>
              </w:rPr>
              <w:tab/>
            </w:r>
            <w:bookmarkStart w:id="70" w:name="_Toc375051570"/>
            <w:r w:rsidR="00EE091E" w:rsidRPr="00713BC5">
              <w:rPr>
                <w:sz w:val="18"/>
                <w:szCs w:val="22"/>
              </w:rPr>
              <w:t>Hygiène et salubrité des différents secteurs de travail</w:t>
            </w:r>
            <w:bookmarkEnd w:id="70"/>
            <w:r w:rsidR="00EE091E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853A3C" w:rsidP="004C6A38"/>
        </w:tc>
      </w:tr>
      <w:tr w:rsidR="00853A3C" w:rsidRPr="007308F4" w:rsidTr="00853A3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853A3C" w:rsidRDefault="00853A3C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853A3C" w:rsidP="00B27F6A">
            <w:pPr>
              <w:spacing w:before="120" w:after="12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  <w:r>
              <w:rPr>
                <w:sz w:val="18"/>
                <w:szCs w:val="18"/>
              </w:rPr>
              <w:tab/>
            </w:r>
            <w:bookmarkStart w:id="71" w:name="_Toc375051571"/>
            <w:r w:rsidR="00EE091E" w:rsidRPr="00713BC5">
              <w:rPr>
                <w:sz w:val="18"/>
                <w:szCs w:val="22"/>
              </w:rPr>
              <w:t>Chariots de transport et de transfert</w:t>
            </w:r>
            <w:bookmarkEnd w:id="71"/>
            <w:r w:rsidR="00EE091E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853A3C" w:rsidP="004C6A38"/>
        </w:tc>
      </w:tr>
      <w:tr w:rsidR="00853A3C" w:rsidRPr="007308F4" w:rsidTr="00853A3C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853A3C" w:rsidRDefault="00853A3C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853A3C" w:rsidP="00B27F6A">
            <w:pPr>
              <w:spacing w:before="120" w:after="12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  <w:r>
              <w:rPr>
                <w:sz w:val="18"/>
                <w:szCs w:val="18"/>
              </w:rPr>
              <w:tab/>
            </w:r>
            <w:bookmarkStart w:id="72" w:name="_Toc375051572"/>
            <w:r w:rsidR="00EE091E" w:rsidRPr="00713BC5">
              <w:rPr>
                <w:sz w:val="18"/>
                <w:szCs w:val="22"/>
              </w:rPr>
              <w:t>Entretien régulier et préventif des différents appareils de retraitement</w:t>
            </w:r>
            <w:bookmarkEnd w:id="72"/>
            <w:r w:rsidR="00EE091E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853A3C" w:rsidP="004C6A38"/>
        </w:tc>
      </w:tr>
      <w:tr w:rsidR="00853A3C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53A3C" w:rsidRDefault="00853A3C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853A3C" w:rsidP="00B27F6A">
            <w:pPr>
              <w:spacing w:before="120" w:after="12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  <w:r>
              <w:rPr>
                <w:sz w:val="18"/>
                <w:szCs w:val="18"/>
              </w:rPr>
              <w:tab/>
            </w:r>
            <w:bookmarkStart w:id="73" w:name="_Toc375051573"/>
            <w:r w:rsidR="00EE091E" w:rsidRPr="00713BC5">
              <w:rPr>
                <w:sz w:val="18"/>
                <w:szCs w:val="22"/>
              </w:rPr>
              <w:t>Nettoyage des différents appareils de retraitement</w:t>
            </w:r>
            <w:bookmarkEnd w:id="73"/>
            <w:r w:rsidR="00EE091E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C" w:rsidRDefault="00853A3C" w:rsidP="004C6A38"/>
        </w:tc>
      </w:tr>
      <w:tr w:rsidR="00853A3C" w:rsidRPr="007308F4" w:rsidTr="00710CE5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53A3C" w:rsidRDefault="00853A3C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</w:t>
            </w:r>
            <w:r>
              <w:rPr>
                <w:rFonts w:cs="Arial"/>
                <w:sz w:val="18"/>
                <w:szCs w:val="18"/>
              </w:rPr>
              <w:tab/>
            </w:r>
            <w:proofErr w:type="gramStart"/>
            <w:r>
              <w:rPr>
                <w:rFonts w:cs="Arial"/>
                <w:sz w:val="18"/>
                <w:szCs w:val="18"/>
              </w:rPr>
              <w:t>PROGRAMMES</w:t>
            </w:r>
            <w:proofErr w:type="gramEnd"/>
          </w:p>
        </w:tc>
        <w:tc>
          <w:tcPr>
            <w:tcW w:w="54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3A3C" w:rsidRDefault="00853A3C" w:rsidP="00B27F6A">
            <w:pPr>
              <w:spacing w:before="120" w:after="12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  <w:r>
              <w:rPr>
                <w:sz w:val="18"/>
                <w:szCs w:val="18"/>
              </w:rPr>
              <w:tab/>
            </w:r>
            <w:r w:rsidR="00B27F6A">
              <w:rPr>
                <w:sz w:val="18"/>
                <w:szCs w:val="22"/>
              </w:rPr>
              <w:t>Orientation du personnel.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3A3C" w:rsidRDefault="00853A3C" w:rsidP="004C6A38"/>
        </w:tc>
      </w:tr>
      <w:tr w:rsidR="00853A3C" w:rsidRPr="007308F4" w:rsidTr="00EE091E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shd w:val="clear" w:color="auto" w:fill="auto"/>
          </w:tcPr>
          <w:p w:rsidR="00853A3C" w:rsidRDefault="00853A3C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3A3C" w:rsidRDefault="00853A3C" w:rsidP="00B27F6A">
            <w:pPr>
              <w:spacing w:before="120" w:after="12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  <w:r>
              <w:rPr>
                <w:sz w:val="18"/>
                <w:szCs w:val="18"/>
              </w:rPr>
              <w:tab/>
            </w:r>
            <w:bookmarkStart w:id="74" w:name="_Toc375051576"/>
            <w:r w:rsidR="00EE091E" w:rsidRPr="00713BC5">
              <w:rPr>
                <w:sz w:val="18"/>
                <w:szCs w:val="22"/>
              </w:rPr>
              <w:t>Formation continue</w:t>
            </w:r>
            <w:bookmarkEnd w:id="74"/>
            <w:r w:rsidR="00EE091E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3A3C" w:rsidRDefault="00853A3C" w:rsidP="004C6A38"/>
        </w:tc>
      </w:tr>
      <w:tr w:rsidR="00853A3C" w:rsidRPr="007308F4" w:rsidTr="00537728">
        <w:trPr>
          <w:gridBefore w:val="1"/>
          <w:wBefore w:w="29" w:type="dxa"/>
          <w:trHeight w:val="510"/>
          <w:jc w:val="center"/>
        </w:trPr>
        <w:tc>
          <w:tcPr>
            <w:tcW w:w="3600" w:type="dxa"/>
            <w:vMerge/>
            <w:shd w:val="clear" w:color="auto" w:fill="auto"/>
          </w:tcPr>
          <w:p w:rsidR="00853A3C" w:rsidRDefault="00853A3C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A3C" w:rsidRDefault="00853A3C" w:rsidP="00B27F6A">
            <w:pPr>
              <w:spacing w:before="120" w:after="12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  <w:r>
              <w:rPr>
                <w:sz w:val="18"/>
                <w:szCs w:val="18"/>
              </w:rPr>
              <w:tab/>
            </w:r>
            <w:bookmarkStart w:id="75" w:name="_Toc375051577"/>
            <w:r w:rsidR="00EE091E" w:rsidRPr="00713BC5">
              <w:rPr>
                <w:sz w:val="18"/>
                <w:szCs w:val="22"/>
              </w:rPr>
              <w:t>Mesures d’accréditation reconnues</w:t>
            </w:r>
            <w:bookmarkEnd w:id="75"/>
            <w:r w:rsidR="00EE091E">
              <w:rPr>
                <w:sz w:val="18"/>
                <w:szCs w:val="22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A3C" w:rsidRDefault="00437206" w:rsidP="00853A3C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A3C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A3C" w:rsidRDefault="00853A3C" w:rsidP="004C6A38"/>
        </w:tc>
      </w:tr>
      <w:tr w:rsidR="00B464AE" w:rsidRPr="007308F4" w:rsidTr="00710CE5">
        <w:trPr>
          <w:trHeight w:val="283"/>
          <w:jc w:val="center"/>
        </w:trPr>
        <w:tc>
          <w:tcPr>
            <w:tcW w:w="90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D463C8" w:rsidRDefault="00B464AE" w:rsidP="009A2778">
            <w:pPr>
              <w:tabs>
                <w:tab w:val="center" w:pos="4396"/>
              </w:tabs>
              <w:ind w:left="4415" w:hanging="4415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ab/>
            </w:r>
            <w:r>
              <w:rPr>
                <w:rFonts w:cs="Arial"/>
                <w:i/>
                <w:sz w:val="18"/>
                <w:szCs w:val="18"/>
              </w:rPr>
              <w:tab/>
            </w:r>
            <w:r w:rsidRPr="00D463C8">
              <w:rPr>
                <w:rFonts w:cs="Arial"/>
                <w:b/>
                <w:sz w:val="18"/>
                <w:szCs w:val="18"/>
              </w:rPr>
              <w:t>Nombre total d’éléments de conformité audité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Default="00B464AE" w:rsidP="0052431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Default="00B464AE" w:rsidP="0052431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Default="00B464AE" w:rsidP="0052431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Default="00B464AE" w:rsidP="00524319">
            <w:pPr>
              <w:jc w:val="center"/>
            </w:pP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B464AE" w:rsidRDefault="00B464AE" w:rsidP="004C6A38"/>
        </w:tc>
      </w:tr>
    </w:tbl>
    <w:p w:rsidR="00DB29EC" w:rsidRDefault="00DB29EC" w:rsidP="00EC1686">
      <w:pPr>
        <w:pStyle w:val="Notestableau"/>
        <w:tabs>
          <w:tab w:val="clear" w:pos="227"/>
          <w:tab w:val="left" w:pos="-993"/>
        </w:tabs>
        <w:spacing w:before="240" w:after="240"/>
        <w:ind w:hanging="1220"/>
        <w:rPr>
          <w:sz w:val="22"/>
          <w:szCs w:val="22"/>
        </w:rPr>
      </w:pPr>
    </w:p>
    <w:p w:rsidR="00157309" w:rsidRPr="00A551AF" w:rsidRDefault="00157309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22"/>
          <w:szCs w:val="22"/>
        </w:rPr>
      </w:pPr>
      <w:r w:rsidRPr="00A551AF">
        <w:rPr>
          <w:sz w:val="22"/>
          <w:szCs w:val="22"/>
        </w:rPr>
        <w:t>Nom de l’auditeur</w:t>
      </w:r>
      <w:r w:rsidR="00985BFA" w:rsidRPr="00A551AF">
        <w:rPr>
          <w:sz w:val="22"/>
          <w:szCs w:val="22"/>
        </w:rPr>
        <w:t xml:space="preserve"> : </w:t>
      </w:r>
      <w:r w:rsidR="00437206" w:rsidRPr="007D413D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D413D">
        <w:rPr>
          <w:sz w:val="18"/>
          <w:szCs w:val="18"/>
          <w:highlight w:val="lightGray"/>
        </w:rPr>
        <w:instrText xml:space="preserve"> FORMTEXT </w:instrText>
      </w:r>
      <w:r w:rsidR="00437206" w:rsidRPr="007D413D">
        <w:rPr>
          <w:sz w:val="18"/>
          <w:szCs w:val="18"/>
          <w:highlight w:val="lightGray"/>
        </w:rPr>
      </w:r>
      <w:r w:rsidR="00437206" w:rsidRPr="007D413D">
        <w:rPr>
          <w:sz w:val="18"/>
          <w:szCs w:val="18"/>
          <w:highlight w:val="lightGray"/>
        </w:rPr>
        <w:fldChar w:fldCharType="separate"/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437206" w:rsidRPr="007D413D">
        <w:rPr>
          <w:sz w:val="18"/>
          <w:szCs w:val="18"/>
          <w:highlight w:val="lightGray"/>
        </w:rPr>
        <w:fldChar w:fldCharType="end"/>
      </w:r>
    </w:p>
    <w:p w:rsidR="00157309" w:rsidRPr="00A551AF" w:rsidRDefault="00157309" w:rsidP="00EC1686">
      <w:pPr>
        <w:pStyle w:val="Notestableau"/>
        <w:tabs>
          <w:tab w:val="clear" w:pos="227"/>
          <w:tab w:val="left" w:pos="-993"/>
        </w:tabs>
        <w:spacing w:before="120" w:after="240"/>
        <w:ind w:hanging="1220"/>
        <w:rPr>
          <w:sz w:val="22"/>
          <w:szCs w:val="22"/>
          <w:u w:val="single"/>
        </w:rPr>
      </w:pPr>
      <w:r w:rsidRPr="00A551AF">
        <w:rPr>
          <w:sz w:val="22"/>
          <w:szCs w:val="22"/>
        </w:rPr>
        <w:t>Titre d’emploi de la personne auditée</w:t>
      </w:r>
      <w:r w:rsidR="00985BFA" w:rsidRPr="00A551AF">
        <w:rPr>
          <w:sz w:val="22"/>
          <w:szCs w:val="22"/>
        </w:rPr>
        <w:t xml:space="preserve"> : </w:t>
      </w:r>
      <w:r w:rsidR="00437206" w:rsidRPr="007D413D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D413D">
        <w:rPr>
          <w:sz w:val="18"/>
          <w:szCs w:val="18"/>
          <w:highlight w:val="lightGray"/>
        </w:rPr>
        <w:instrText xml:space="preserve"> FORMTEXT </w:instrText>
      </w:r>
      <w:r w:rsidR="00437206" w:rsidRPr="007D413D">
        <w:rPr>
          <w:sz w:val="18"/>
          <w:szCs w:val="18"/>
          <w:highlight w:val="lightGray"/>
        </w:rPr>
      </w:r>
      <w:r w:rsidR="00437206" w:rsidRPr="007D413D">
        <w:rPr>
          <w:sz w:val="18"/>
          <w:szCs w:val="18"/>
          <w:highlight w:val="lightGray"/>
        </w:rPr>
        <w:fldChar w:fldCharType="separate"/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437206" w:rsidRPr="007D413D">
        <w:rPr>
          <w:sz w:val="18"/>
          <w:szCs w:val="18"/>
          <w:highlight w:val="lightGray"/>
        </w:rPr>
        <w:fldChar w:fldCharType="end"/>
      </w:r>
    </w:p>
    <w:p w:rsidR="00C421A0" w:rsidRPr="00975B56" w:rsidRDefault="005B56B2" w:rsidP="00CA1010">
      <w:pPr>
        <w:pStyle w:val="Notestableau"/>
        <w:tabs>
          <w:tab w:val="clear" w:pos="227"/>
          <w:tab w:val="left" w:pos="-993"/>
        </w:tabs>
        <w:spacing w:before="60"/>
        <w:ind w:hanging="1220"/>
        <w:rPr>
          <w:sz w:val="18"/>
        </w:rPr>
      </w:pPr>
      <w:r w:rsidRPr="00A551AF">
        <w:rPr>
          <w:sz w:val="22"/>
          <w:szCs w:val="22"/>
        </w:rPr>
        <w:t>Principales recommandations :</w:t>
      </w:r>
      <w:r w:rsidR="008A073F" w:rsidRPr="00A551AF">
        <w:rPr>
          <w:sz w:val="22"/>
          <w:szCs w:val="22"/>
        </w:rPr>
        <w:t xml:space="preserve"> </w:t>
      </w:r>
      <w:r w:rsidR="00437206" w:rsidRPr="007D413D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D413D">
        <w:rPr>
          <w:sz w:val="18"/>
          <w:szCs w:val="18"/>
          <w:highlight w:val="lightGray"/>
        </w:rPr>
        <w:instrText xml:space="preserve"> FORMTEXT </w:instrText>
      </w:r>
      <w:r w:rsidR="00437206" w:rsidRPr="007D413D">
        <w:rPr>
          <w:sz w:val="18"/>
          <w:szCs w:val="18"/>
          <w:highlight w:val="lightGray"/>
        </w:rPr>
      </w:r>
      <w:r w:rsidR="00437206" w:rsidRPr="007D413D">
        <w:rPr>
          <w:sz w:val="18"/>
          <w:szCs w:val="18"/>
          <w:highlight w:val="lightGray"/>
        </w:rPr>
        <w:fldChar w:fldCharType="separate"/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437206" w:rsidRPr="007D413D">
        <w:rPr>
          <w:sz w:val="18"/>
          <w:szCs w:val="18"/>
          <w:highlight w:val="lightGray"/>
        </w:rPr>
        <w:fldChar w:fldCharType="end"/>
      </w:r>
    </w:p>
    <w:sectPr w:rsidR="00C421A0" w:rsidRPr="00975B56" w:rsidSect="00D152F6">
      <w:headerReference w:type="default" r:id="rId14"/>
      <w:footerReference w:type="default" r:id="rId15"/>
      <w:type w:val="oddPage"/>
      <w:pgSz w:w="15842" w:h="12242" w:orient="landscape" w:code="1"/>
      <w:pgMar w:top="1440" w:right="1440" w:bottom="1440" w:left="1440" w:header="720" w:footer="720" w:gutter="289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FD" w:rsidRDefault="000D36FD" w:rsidP="00F62018">
      <w:r>
        <w:separator/>
      </w:r>
    </w:p>
  </w:endnote>
  <w:endnote w:type="continuationSeparator" w:id="0">
    <w:p w:rsidR="000D36FD" w:rsidRDefault="000D36FD" w:rsidP="00F6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FD" w:rsidRPr="00B60DCE" w:rsidRDefault="000D36FD" w:rsidP="00B60DCE">
    <w:pPr>
      <w:pStyle w:val="Pieddepage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FD" w:rsidRPr="00C7289E" w:rsidRDefault="000D36FD" w:rsidP="00C7289E">
    <w:pPr>
      <w:pStyle w:val="Pieddepage"/>
      <w:pBdr>
        <w:top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FD" w:rsidRPr="00B60DCE" w:rsidRDefault="000D36FD" w:rsidP="00B60DCE">
    <w:pPr>
      <w:pStyle w:val="Pieddepage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FD" w:rsidRDefault="000D36FD" w:rsidP="00F62018">
      <w:r>
        <w:separator/>
      </w:r>
    </w:p>
  </w:footnote>
  <w:footnote w:type="continuationSeparator" w:id="0">
    <w:p w:rsidR="000D36FD" w:rsidRDefault="000D36FD" w:rsidP="00F62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FD" w:rsidRDefault="000D36FD" w:rsidP="00FA4E8B">
    <w:pPr>
      <w:pStyle w:val="Sous-titreTxt0"/>
      <w:spacing w:after="240"/>
      <w:jc w:val="right"/>
    </w:pPr>
    <w:r w:rsidRPr="00C7289E">
      <w:rPr>
        <w:sz w:val="18"/>
      </w:rPr>
      <w:t>Grille d’audit en lien avec le retraitement des dispositifs médicaux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FD" w:rsidRPr="00F70CC1" w:rsidRDefault="000D36FD" w:rsidP="00C7289E">
    <w:pPr>
      <w:pStyle w:val="Sous-titreTxt0"/>
      <w:spacing w:after="240"/>
      <w:jc w:val="right"/>
      <w:rPr>
        <w:b w:val="0"/>
      </w:rPr>
    </w:pPr>
    <w:r w:rsidRPr="00F70CC1">
      <w:rPr>
        <w:b w:val="0"/>
        <w:sz w:val="18"/>
      </w:rPr>
      <w:t>Registre des éléments de gestion documentaire en lien avec le retraitement des dispositifs médicaux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FD" w:rsidRPr="00F75900" w:rsidRDefault="000D36FD" w:rsidP="00F70CC1">
    <w:pPr>
      <w:pStyle w:val="En-tte"/>
      <w:pBdr>
        <w:bottom w:val="none" w:sz="0" w:space="0" w:color="auto"/>
      </w:pBdr>
    </w:pPr>
    <w:r w:rsidRPr="00F75900">
      <w:t>Registre des éléments de gestion documentaire en lien avec le retraitement des dispositifs médicaux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FD" w:rsidRPr="000D36FD" w:rsidRDefault="000D36FD" w:rsidP="00B60DCE">
    <w:pPr>
      <w:pStyle w:val="En-tte"/>
      <w:pBdr>
        <w:bottom w:val="none" w:sz="0" w:space="0" w:color="auto"/>
      </w:pBdr>
    </w:pPr>
    <w:r w:rsidRPr="000D36FD">
      <w:t>Registre des éléments de gestion documentaire en lien avec le retraitement des dispositifs médicaux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EF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322AAA"/>
    <w:multiLevelType w:val="multilevel"/>
    <w:tmpl w:val="10A62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D61BAB"/>
    <w:multiLevelType w:val="multilevel"/>
    <w:tmpl w:val="F8CA0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307DB7"/>
    <w:multiLevelType w:val="multilevel"/>
    <w:tmpl w:val="7FB0F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7F1C3F"/>
    <w:multiLevelType w:val="multilevel"/>
    <w:tmpl w:val="45288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AF14001"/>
    <w:multiLevelType w:val="hybridMultilevel"/>
    <w:tmpl w:val="DC0C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22E7FF7"/>
    <w:multiLevelType w:val="multilevel"/>
    <w:tmpl w:val="0C821DBA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545"/>
        </w:tabs>
        <w:ind w:left="3545" w:hanging="851"/>
      </w:pPr>
      <w:rPr>
        <w:rFonts w:ascii="Arial" w:hAnsi="Arial" w:cs="Arial" w:hint="default"/>
        <w:b/>
        <w:i w:val="0"/>
        <w:sz w:val="24"/>
        <w:lang w:val="fr-FR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427"/>
        </w:tabs>
        <w:ind w:left="342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78E1C73"/>
    <w:multiLevelType w:val="multilevel"/>
    <w:tmpl w:val="CACA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3E0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B73F91"/>
    <w:multiLevelType w:val="hybridMultilevel"/>
    <w:tmpl w:val="B3A2DD8A"/>
    <w:lvl w:ilvl="0" w:tplc="0D18D0C6">
      <w:start w:val="1"/>
      <w:numFmt w:val="decimal"/>
      <w:pStyle w:val="Annexe"/>
      <w:lvlText w:val="Annexe %1"/>
      <w:lvlJc w:val="left"/>
      <w:pPr>
        <w:tabs>
          <w:tab w:val="num" w:pos="2694"/>
        </w:tabs>
        <w:ind w:left="2694" w:firstLine="0"/>
      </w:pPr>
      <w:rPr>
        <w:rFonts w:ascii="Arial Gras" w:hAnsi="Arial Gras" w:hint="default"/>
        <w:b/>
        <w:i w:val="0"/>
        <w:caps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abstractNum w:abstractNumId="11">
    <w:nsid w:val="30DB786F"/>
    <w:multiLevelType w:val="hybridMultilevel"/>
    <w:tmpl w:val="5AFE5382"/>
    <w:lvl w:ilvl="0" w:tplc="C20AAEB2">
      <w:start w:val="1"/>
      <w:numFmt w:val="decimal"/>
      <w:pStyle w:val="Tableau"/>
      <w:lvlText w:val="Tableau %1"/>
      <w:lvlJc w:val="left"/>
      <w:pPr>
        <w:tabs>
          <w:tab w:val="num" w:pos="1418"/>
        </w:tabs>
        <w:ind w:left="1418" w:hanging="1418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00BD2"/>
    <w:multiLevelType w:val="hybridMultilevel"/>
    <w:tmpl w:val="93E2A9F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3A785F50"/>
    <w:multiLevelType w:val="multilevel"/>
    <w:tmpl w:val="6AB2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E16DED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6817B4F"/>
    <w:multiLevelType w:val="hybridMultilevel"/>
    <w:tmpl w:val="E2F0D7F2"/>
    <w:lvl w:ilvl="0" w:tplc="70FA9D2A">
      <w:start w:val="1"/>
      <w:numFmt w:val="decimal"/>
      <w:pStyle w:val="Figure"/>
      <w:lvlText w:val="Figure 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B973D1"/>
    <w:multiLevelType w:val="multilevel"/>
    <w:tmpl w:val="46F48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921D31"/>
    <w:multiLevelType w:val="multilevel"/>
    <w:tmpl w:val="B9684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2A001C6"/>
    <w:multiLevelType w:val="multilevel"/>
    <w:tmpl w:val="6AD00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7F35FA1"/>
    <w:multiLevelType w:val="hybridMultilevel"/>
    <w:tmpl w:val="F4004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2572F"/>
    <w:multiLevelType w:val="hybridMultilevel"/>
    <w:tmpl w:val="F7F8A54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72841031"/>
    <w:multiLevelType w:val="hybridMultilevel"/>
    <w:tmpl w:val="52E69EF8"/>
    <w:lvl w:ilvl="0" w:tplc="153CF1C4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C675BE"/>
    <w:multiLevelType w:val="multilevel"/>
    <w:tmpl w:val="4FB2D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7206947"/>
    <w:multiLevelType w:val="hybridMultilevel"/>
    <w:tmpl w:val="22429188"/>
    <w:lvl w:ilvl="0" w:tplc="DBB2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7DD26F4C">
      <w:start w:val="1"/>
      <w:numFmt w:val="bullet"/>
      <w:pStyle w:val="puces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11"/>
  </w:num>
  <w:num w:numId="5">
    <w:abstractNumId w:val="7"/>
  </w:num>
  <w:num w:numId="6">
    <w:abstractNumId w:val="6"/>
  </w:num>
  <w:num w:numId="7">
    <w:abstractNumId w:val="21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3"/>
  </w:num>
  <w:num w:numId="13">
    <w:abstractNumId w:val="8"/>
  </w:num>
  <w:num w:numId="14">
    <w:abstractNumId w:val="9"/>
  </w:num>
  <w:num w:numId="15">
    <w:abstractNumId w:val="22"/>
  </w:num>
  <w:num w:numId="16">
    <w:abstractNumId w:val="1"/>
  </w:num>
  <w:num w:numId="17">
    <w:abstractNumId w:val="16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2"/>
  </w:num>
  <w:num w:numId="23">
    <w:abstractNumId w:val="20"/>
  </w:num>
  <w:num w:numId="2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21"/>
  <w:stylePaneSortMethod w:val="000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D60359"/>
    <w:rsid w:val="0000033F"/>
    <w:rsid w:val="00001467"/>
    <w:rsid w:val="000017C8"/>
    <w:rsid w:val="00001981"/>
    <w:rsid w:val="00001E1A"/>
    <w:rsid w:val="0000366E"/>
    <w:rsid w:val="000042B7"/>
    <w:rsid w:val="00004577"/>
    <w:rsid w:val="00005742"/>
    <w:rsid w:val="00005A13"/>
    <w:rsid w:val="000061FC"/>
    <w:rsid w:val="00006A06"/>
    <w:rsid w:val="000121BA"/>
    <w:rsid w:val="00013235"/>
    <w:rsid w:val="000136FC"/>
    <w:rsid w:val="0001391D"/>
    <w:rsid w:val="00015929"/>
    <w:rsid w:val="00015A6F"/>
    <w:rsid w:val="000170FF"/>
    <w:rsid w:val="00017ABB"/>
    <w:rsid w:val="00020865"/>
    <w:rsid w:val="000208A1"/>
    <w:rsid w:val="00021144"/>
    <w:rsid w:val="00021335"/>
    <w:rsid w:val="000219F9"/>
    <w:rsid w:val="000229CC"/>
    <w:rsid w:val="0002304C"/>
    <w:rsid w:val="0002419E"/>
    <w:rsid w:val="00024EBE"/>
    <w:rsid w:val="00030896"/>
    <w:rsid w:val="00030DB7"/>
    <w:rsid w:val="00030F4F"/>
    <w:rsid w:val="00031E6F"/>
    <w:rsid w:val="00031F18"/>
    <w:rsid w:val="000327BA"/>
    <w:rsid w:val="000339C4"/>
    <w:rsid w:val="00033BCD"/>
    <w:rsid w:val="00033C4C"/>
    <w:rsid w:val="00036CA0"/>
    <w:rsid w:val="000370BA"/>
    <w:rsid w:val="00037118"/>
    <w:rsid w:val="00041362"/>
    <w:rsid w:val="00042856"/>
    <w:rsid w:val="00044650"/>
    <w:rsid w:val="00044D9C"/>
    <w:rsid w:val="000453F6"/>
    <w:rsid w:val="00046577"/>
    <w:rsid w:val="00046711"/>
    <w:rsid w:val="0005008A"/>
    <w:rsid w:val="000504D8"/>
    <w:rsid w:val="000507CB"/>
    <w:rsid w:val="000527A8"/>
    <w:rsid w:val="00053F78"/>
    <w:rsid w:val="000541A2"/>
    <w:rsid w:val="00055FC8"/>
    <w:rsid w:val="000569A5"/>
    <w:rsid w:val="00060B8B"/>
    <w:rsid w:val="00060C26"/>
    <w:rsid w:val="00062222"/>
    <w:rsid w:val="000622EF"/>
    <w:rsid w:val="0006351E"/>
    <w:rsid w:val="00063EA9"/>
    <w:rsid w:val="00064EEB"/>
    <w:rsid w:val="00065153"/>
    <w:rsid w:val="00065559"/>
    <w:rsid w:val="00065B6F"/>
    <w:rsid w:val="00067F8E"/>
    <w:rsid w:val="00070FC9"/>
    <w:rsid w:val="00070FD1"/>
    <w:rsid w:val="00072B79"/>
    <w:rsid w:val="00074038"/>
    <w:rsid w:val="00074712"/>
    <w:rsid w:val="0007519B"/>
    <w:rsid w:val="000752FB"/>
    <w:rsid w:val="00076AE8"/>
    <w:rsid w:val="000776D9"/>
    <w:rsid w:val="000803DD"/>
    <w:rsid w:val="00080DB9"/>
    <w:rsid w:val="000820EE"/>
    <w:rsid w:val="000820F9"/>
    <w:rsid w:val="0008412A"/>
    <w:rsid w:val="00084193"/>
    <w:rsid w:val="000847EB"/>
    <w:rsid w:val="0008799B"/>
    <w:rsid w:val="00087E05"/>
    <w:rsid w:val="000901F3"/>
    <w:rsid w:val="00090DA3"/>
    <w:rsid w:val="00090DCB"/>
    <w:rsid w:val="0009114E"/>
    <w:rsid w:val="000917AA"/>
    <w:rsid w:val="000918EA"/>
    <w:rsid w:val="00091C2D"/>
    <w:rsid w:val="0009294C"/>
    <w:rsid w:val="000929D3"/>
    <w:rsid w:val="00092B43"/>
    <w:rsid w:val="00092EE2"/>
    <w:rsid w:val="00093270"/>
    <w:rsid w:val="00093F0F"/>
    <w:rsid w:val="000A026C"/>
    <w:rsid w:val="000A040F"/>
    <w:rsid w:val="000A135A"/>
    <w:rsid w:val="000A162B"/>
    <w:rsid w:val="000A18AF"/>
    <w:rsid w:val="000A1AB6"/>
    <w:rsid w:val="000A1C53"/>
    <w:rsid w:val="000A2253"/>
    <w:rsid w:val="000A25F1"/>
    <w:rsid w:val="000A3BE7"/>
    <w:rsid w:val="000A4267"/>
    <w:rsid w:val="000A5259"/>
    <w:rsid w:val="000B0494"/>
    <w:rsid w:val="000B0DF5"/>
    <w:rsid w:val="000B1657"/>
    <w:rsid w:val="000B2E40"/>
    <w:rsid w:val="000B3471"/>
    <w:rsid w:val="000B4207"/>
    <w:rsid w:val="000B4E2D"/>
    <w:rsid w:val="000B4FDC"/>
    <w:rsid w:val="000B621A"/>
    <w:rsid w:val="000B780A"/>
    <w:rsid w:val="000B791E"/>
    <w:rsid w:val="000B7BAE"/>
    <w:rsid w:val="000C035E"/>
    <w:rsid w:val="000C12D1"/>
    <w:rsid w:val="000C12FE"/>
    <w:rsid w:val="000C1F05"/>
    <w:rsid w:val="000C34EA"/>
    <w:rsid w:val="000C3546"/>
    <w:rsid w:val="000C3E44"/>
    <w:rsid w:val="000C47A2"/>
    <w:rsid w:val="000C4D17"/>
    <w:rsid w:val="000C5398"/>
    <w:rsid w:val="000C56F8"/>
    <w:rsid w:val="000C5903"/>
    <w:rsid w:val="000C5DA7"/>
    <w:rsid w:val="000C67CA"/>
    <w:rsid w:val="000C6A44"/>
    <w:rsid w:val="000C768A"/>
    <w:rsid w:val="000D073D"/>
    <w:rsid w:val="000D089A"/>
    <w:rsid w:val="000D1631"/>
    <w:rsid w:val="000D291C"/>
    <w:rsid w:val="000D2F60"/>
    <w:rsid w:val="000D3499"/>
    <w:rsid w:val="000D36FD"/>
    <w:rsid w:val="000D49EB"/>
    <w:rsid w:val="000D4A0A"/>
    <w:rsid w:val="000D4A2D"/>
    <w:rsid w:val="000D4BA9"/>
    <w:rsid w:val="000D5BBD"/>
    <w:rsid w:val="000D6FAC"/>
    <w:rsid w:val="000D740A"/>
    <w:rsid w:val="000E04FE"/>
    <w:rsid w:val="000E23D5"/>
    <w:rsid w:val="000E265C"/>
    <w:rsid w:val="000E3B66"/>
    <w:rsid w:val="000E689F"/>
    <w:rsid w:val="000E6FA1"/>
    <w:rsid w:val="000E7685"/>
    <w:rsid w:val="000F0B23"/>
    <w:rsid w:val="000F0DE6"/>
    <w:rsid w:val="000F3A63"/>
    <w:rsid w:val="000F4DC3"/>
    <w:rsid w:val="000F4E18"/>
    <w:rsid w:val="000F558D"/>
    <w:rsid w:val="000F6E07"/>
    <w:rsid w:val="000F7B52"/>
    <w:rsid w:val="000F7E68"/>
    <w:rsid w:val="00103DEA"/>
    <w:rsid w:val="00104181"/>
    <w:rsid w:val="00104F89"/>
    <w:rsid w:val="00104F94"/>
    <w:rsid w:val="0010555E"/>
    <w:rsid w:val="001057F2"/>
    <w:rsid w:val="00105BA6"/>
    <w:rsid w:val="00105BEE"/>
    <w:rsid w:val="00106AA6"/>
    <w:rsid w:val="00107638"/>
    <w:rsid w:val="001076A3"/>
    <w:rsid w:val="0011086E"/>
    <w:rsid w:val="00111A7C"/>
    <w:rsid w:val="00111E22"/>
    <w:rsid w:val="00112C34"/>
    <w:rsid w:val="00113079"/>
    <w:rsid w:val="00113333"/>
    <w:rsid w:val="00114ECA"/>
    <w:rsid w:val="0011513A"/>
    <w:rsid w:val="001158BD"/>
    <w:rsid w:val="001162EC"/>
    <w:rsid w:val="001164F9"/>
    <w:rsid w:val="00116572"/>
    <w:rsid w:val="00116E34"/>
    <w:rsid w:val="001212D2"/>
    <w:rsid w:val="0012392C"/>
    <w:rsid w:val="001239CC"/>
    <w:rsid w:val="00123EBF"/>
    <w:rsid w:val="00123EC8"/>
    <w:rsid w:val="00123EEA"/>
    <w:rsid w:val="001241AA"/>
    <w:rsid w:val="001249AA"/>
    <w:rsid w:val="00124A30"/>
    <w:rsid w:val="00127054"/>
    <w:rsid w:val="00127DC0"/>
    <w:rsid w:val="00127E7C"/>
    <w:rsid w:val="001307A9"/>
    <w:rsid w:val="00131F27"/>
    <w:rsid w:val="00132A10"/>
    <w:rsid w:val="0013326D"/>
    <w:rsid w:val="00134E93"/>
    <w:rsid w:val="00135673"/>
    <w:rsid w:val="001370EB"/>
    <w:rsid w:val="00137773"/>
    <w:rsid w:val="001410A3"/>
    <w:rsid w:val="00142183"/>
    <w:rsid w:val="0014345B"/>
    <w:rsid w:val="0014347C"/>
    <w:rsid w:val="001440FB"/>
    <w:rsid w:val="00145FC1"/>
    <w:rsid w:val="00146A10"/>
    <w:rsid w:val="001478DA"/>
    <w:rsid w:val="0015129E"/>
    <w:rsid w:val="00151613"/>
    <w:rsid w:val="0015275E"/>
    <w:rsid w:val="001532F0"/>
    <w:rsid w:val="001533BC"/>
    <w:rsid w:val="0015381F"/>
    <w:rsid w:val="001542D6"/>
    <w:rsid w:val="0015495A"/>
    <w:rsid w:val="00154BF4"/>
    <w:rsid w:val="00157309"/>
    <w:rsid w:val="0015736E"/>
    <w:rsid w:val="00157EF3"/>
    <w:rsid w:val="0016046B"/>
    <w:rsid w:val="0016144E"/>
    <w:rsid w:val="001620D0"/>
    <w:rsid w:val="00163A2B"/>
    <w:rsid w:val="00164124"/>
    <w:rsid w:val="00166451"/>
    <w:rsid w:val="00166CB8"/>
    <w:rsid w:val="00167280"/>
    <w:rsid w:val="00167BA0"/>
    <w:rsid w:val="00167C72"/>
    <w:rsid w:val="00167CBE"/>
    <w:rsid w:val="00167E9B"/>
    <w:rsid w:val="00167FA1"/>
    <w:rsid w:val="00170CA9"/>
    <w:rsid w:val="0017203B"/>
    <w:rsid w:val="00172468"/>
    <w:rsid w:val="00173DFE"/>
    <w:rsid w:val="00174A68"/>
    <w:rsid w:val="00175096"/>
    <w:rsid w:val="001759F7"/>
    <w:rsid w:val="001763F7"/>
    <w:rsid w:val="001770CC"/>
    <w:rsid w:val="001805F1"/>
    <w:rsid w:val="001815AC"/>
    <w:rsid w:val="00181B81"/>
    <w:rsid w:val="00182AF8"/>
    <w:rsid w:val="0018322E"/>
    <w:rsid w:val="00183246"/>
    <w:rsid w:val="00183816"/>
    <w:rsid w:val="00183CA9"/>
    <w:rsid w:val="00184336"/>
    <w:rsid w:val="00184A3E"/>
    <w:rsid w:val="001862F7"/>
    <w:rsid w:val="00186303"/>
    <w:rsid w:val="00186894"/>
    <w:rsid w:val="001876C4"/>
    <w:rsid w:val="00190BCA"/>
    <w:rsid w:val="00191F1E"/>
    <w:rsid w:val="00192524"/>
    <w:rsid w:val="00193E1E"/>
    <w:rsid w:val="00194CEE"/>
    <w:rsid w:val="00196192"/>
    <w:rsid w:val="00196949"/>
    <w:rsid w:val="00196C1A"/>
    <w:rsid w:val="00197020"/>
    <w:rsid w:val="001A0701"/>
    <w:rsid w:val="001A0A35"/>
    <w:rsid w:val="001A121C"/>
    <w:rsid w:val="001A1866"/>
    <w:rsid w:val="001A3B25"/>
    <w:rsid w:val="001A426A"/>
    <w:rsid w:val="001A45B1"/>
    <w:rsid w:val="001A4B96"/>
    <w:rsid w:val="001A7B25"/>
    <w:rsid w:val="001B020D"/>
    <w:rsid w:val="001B0C12"/>
    <w:rsid w:val="001B0E5C"/>
    <w:rsid w:val="001B153A"/>
    <w:rsid w:val="001B1F6F"/>
    <w:rsid w:val="001B2E8B"/>
    <w:rsid w:val="001B3BA4"/>
    <w:rsid w:val="001B4283"/>
    <w:rsid w:val="001B4FCA"/>
    <w:rsid w:val="001B649A"/>
    <w:rsid w:val="001B674A"/>
    <w:rsid w:val="001B6C1E"/>
    <w:rsid w:val="001B7E22"/>
    <w:rsid w:val="001C0851"/>
    <w:rsid w:val="001C2B31"/>
    <w:rsid w:val="001C3686"/>
    <w:rsid w:val="001C4D9C"/>
    <w:rsid w:val="001C531B"/>
    <w:rsid w:val="001C5AB1"/>
    <w:rsid w:val="001C6181"/>
    <w:rsid w:val="001C73D3"/>
    <w:rsid w:val="001C75D6"/>
    <w:rsid w:val="001C7EB8"/>
    <w:rsid w:val="001D04CE"/>
    <w:rsid w:val="001D3857"/>
    <w:rsid w:val="001D4094"/>
    <w:rsid w:val="001D43A8"/>
    <w:rsid w:val="001D4FEC"/>
    <w:rsid w:val="001D5863"/>
    <w:rsid w:val="001D6116"/>
    <w:rsid w:val="001D73AC"/>
    <w:rsid w:val="001E030C"/>
    <w:rsid w:val="001E0DA1"/>
    <w:rsid w:val="001E1D87"/>
    <w:rsid w:val="001E1EEA"/>
    <w:rsid w:val="001E28C1"/>
    <w:rsid w:val="001E2AC8"/>
    <w:rsid w:val="001E34F5"/>
    <w:rsid w:val="001E390E"/>
    <w:rsid w:val="001E40DF"/>
    <w:rsid w:val="001E4A7C"/>
    <w:rsid w:val="001E754F"/>
    <w:rsid w:val="001F042C"/>
    <w:rsid w:val="001F0AA0"/>
    <w:rsid w:val="001F100B"/>
    <w:rsid w:val="001F108A"/>
    <w:rsid w:val="001F11A3"/>
    <w:rsid w:val="001F199B"/>
    <w:rsid w:val="001F1A35"/>
    <w:rsid w:val="001F1AE4"/>
    <w:rsid w:val="001F2270"/>
    <w:rsid w:val="001F2A8A"/>
    <w:rsid w:val="001F40F1"/>
    <w:rsid w:val="001F44DC"/>
    <w:rsid w:val="001F544D"/>
    <w:rsid w:val="001F55C4"/>
    <w:rsid w:val="001F5997"/>
    <w:rsid w:val="001F5AF0"/>
    <w:rsid w:val="001F683A"/>
    <w:rsid w:val="001F765B"/>
    <w:rsid w:val="002001E7"/>
    <w:rsid w:val="00201696"/>
    <w:rsid w:val="00201729"/>
    <w:rsid w:val="00201BFB"/>
    <w:rsid w:val="0020374F"/>
    <w:rsid w:val="00203C84"/>
    <w:rsid w:val="0020481B"/>
    <w:rsid w:val="002056E4"/>
    <w:rsid w:val="0020625C"/>
    <w:rsid w:val="00206DAF"/>
    <w:rsid w:val="00206F34"/>
    <w:rsid w:val="00207761"/>
    <w:rsid w:val="002078A0"/>
    <w:rsid w:val="00207E80"/>
    <w:rsid w:val="00207F77"/>
    <w:rsid w:val="00210310"/>
    <w:rsid w:val="002103F4"/>
    <w:rsid w:val="00210445"/>
    <w:rsid w:val="00210690"/>
    <w:rsid w:val="00210B4C"/>
    <w:rsid w:val="00211BBF"/>
    <w:rsid w:val="00211D41"/>
    <w:rsid w:val="0021205A"/>
    <w:rsid w:val="0021254C"/>
    <w:rsid w:val="002132FE"/>
    <w:rsid w:val="00214100"/>
    <w:rsid w:val="00216C8D"/>
    <w:rsid w:val="00220F14"/>
    <w:rsid w:val="002216A1"/>
    <w:rsid w:val="00221B14"/>
    <w:rsid w:val="00222DA6"/>
    <w:rsid w:val="00223838"/>
    <w:rsid w:val="00224ADD"/>
    <w:rsid w:val="00224AF7"/>
    <w:rsid w:val="00224F5A"/>
    <w:rsid w:val="0022533D"/>
    <w:rsid w:val="00225454"/>
    <w:rsid w:val="002255D8"/>
    <w:rsid w:val="0022560D"/>
    <w:rsid w:val="00226363"/>
    <w:rsid w:val="0023039B"/>
    <w:rsid w:val="00230B8D"/>
    <w:rsid w:val="00230FCC"/>
    <w:rsid w:val="002319D6"/>
    <w:rsid w:val="00231BDD"/>
    <w:rsid w:val="002324E6"/>
    <w:rsid w:val="002338C0"/>
    <w:rsid w:val="00234071"/>
    <w:rsid w:val="002340CF"/>
    <w:rsid w:val="00235A1A"/>
    <w:rsid w:val="00235C06"/>
    <w:rsid w:val="00235FC5"/>
    <w:rsid w:val="00236876"/>
    <w:rsid w:val="00236B0B"/>
    <w:rsid w:val="00236E0E"/>
    <w:rsid w:val="00236E45"/>
    <w:rsid w:val="00237AEB"/>
    <w:rsid w:val="00240762"/>
    <w:rsid w:val="00241907"/>
    <w:rsid w:val="00241F8D"/>
    <w:rsid w:val="00242432"/>
    <w:rsid w:val="00242CA4"/>
    <w:rsid w:val="00242FA1"/>
    <w:rsid w:val="002431C0"/>
    <w:rsid w:val="00245D7B"/>
    <w:rsid w:val="00246978"/>
    <w:rsid w:val="00246C7D"/>
    <w:rsid w:val="00247550"/>
    <w:rsid w:val="002476D2"/>
    <w:rsid w:val="00251BB3"/>
    <w:rsid w:val="00251EE5"/>
    <w:rsid w:val="002527CF"/>
    <w:rsid w:val="002536B1"/>
    <w:rsid w:val="002536EE"/>
    <w:rsid w:val="00253940"/>
    <w:rsid w:val="00253D30"/>
    <w:rsid w:val="00256C32"/>
    <w:rsid w:val="0026027F"/>
    <w:rsid w:val="00260ACF"/>
    <w:rsid w:val="002612EC"/>
    <w:rsid w:val="00262529"/>
    <w:rsid w:val="00264786"/>
    <w:rsid w:val="00264B1C"/>
    <w:rsid w:val="002652FE"/>
    <w:rsid w:val="00265342"/>
    <w:rsid w:val="00267486"/>
    <w:rsid w:val="00270E45"/>
    <w:rsid w:val="00270E57"/>
    <w:rsid w:val="002710A5"/>
    <w:rsid w:val="0027152D"/>
    <w:rsid w:val="00271592"/>
    <w:rsid w:val="00271E57"/>
    <w:rsid w:val="00272481"/>
    <w:rsid w:val="002727BF"/>
    <w:rsid w:val="0027328C"/>
    <w:rsid w:val="00273523"/>
    <w:rsid w:val="002741B3"/>
    <w:rsid w:val="002749AD"/>
    <w:rsid w:val="00275641"/>
    <w:rsid w:val="002757F9"/>
    <w:rsid w:val="00275A80"/>
    <w:rsid w:val="00275F43"/>
    <w:rsid w:val="00276AD9"/>
    <w:rsid w:val="00276D05"/>
    <w:rsid w:val="00277991"/>
    <w:rsid w:val="002811CD"/>
    <w:rsid w:val="0028143A"/>
    <w:rsid w:val="00281592"/>
    <w:rsid w:val="00281652"/>
    <w:rsid w:val="00283358"/>
    <w:rsid w:val="00285A0D"/>
    <w:rsid w:val="0028612E"/>
    <w:rsid w:val="00287086"/>
    <w:rsid w:val="002870C9"/>
    <w:rsid w:val="0029017C"/>
    <w:rsid w:val="00290B55"/>
    <w:rsid w:val="002916B7"/>
    <w:rsid w:val="002918D6"/>
    <w:rsid w:val="00291DD2"/>
    <w:rsid w:val="00292735"/>
    <w:rsid w:val="002958B5"/>
    <w:rsid w:val="00295CA9"/>
    <w:rsid w:val="00295E00"/>
    <w:rsid w:val="002969EB"/>
    <w:rsid w:val="00297871"/>
    <w:rsid w:val="002A193E"/>
    <w:rsid w:val="002A2309"/>
    <w:rsid w:val="002A28F4"/>
    <w:rsid w:val="002A3243"/>
    <w:rsid w:val="002A4BEB"/>
    <w:rsid w:val="002A4E23"/>
    <w:rsid w:val="002A5062"/>
    <w:rsid w:val="002A67C6"/>
    <w:rsid w:val="002A6931"/>
    <w:rsid w:val="002B022C"/>
    <w:rsid w:val="002B0755"/>
    <w:rsid w:val="002B2564"/>
    <w:rsid w:val="002B2866"/>
    <w:rsid w:val="002B3213"/>
    <w:rsid w:val="002B3EE5"/>
    <w:rsid w:val="002B4409"/>
    <w:rsid w:val="002B44F6"/>
    <w:rsid w:val="002B5629"/>
    <w:rsid w:val="002B5E21"/>
    <w:rsid w:val="002B6580"/>
    <w:rsid w:val="002B67DA"/>
    <w:rsid w:val="002B7367"/>
    <w:rsid w:val="002B7CA8"/>
    <w:rsid w:val="002C1B0E"/>
    <w:rsid w:val="002C1CD0"/>
    <w:rsid w:val="002C1FA8"/>
    <w:rsid w:val="002C2611"/>
    <w:rsid w:val="002C3119"/>
    <w:rsid w:val="002C4C09"/>
    <w:rsid w:val="002C4DA6"/>
    <w:rsid w:val="002C6690"/>
    <w:rsid w:val="002C6D68"/>
    <w:rsid w:val="002C71D2"/>
    <w:rsid w:val="002C73BE"/>
    <w:rsid w:val="002D0113"/>
    <w:rsid w:val="002D022E"/>
    <w:rsid w:val="002D0B31"/>
    <w:rsid w:val="002D32BF"/>
    <w:rsid w:val="002D32D7"/>
    <w:rsid w:val="002D399D"/>
    <w:rsid w:val="002D477C"/>
    <w:rsid w:val="002D5B5B"/>
    <w:rsid w:val="002D6787"/>
    <w:rsid w:val="002D6EBA"/>
    <w:rsid w:val="002D7627"/>
    <w:rsid w:val="002D7743"/>
    <w:rsid w:val="002D7FCF"/>
    <w:rsid w:val="002E017E"/>
    <w:rsid w:val="002E13C5"/>
    <w:rsid w:val="002E18A2"/>
    <w:rsid w:val="002E30C6"/>
    <w:rsid w:val="002E39A5"/>
    <w:rsid w:val="002E4052"/>
    <w:rsid w:val="002E47A7"/>
    <w:rsid w:val="002F18AD"/>
    <w:rsid w:val="002F1DA6"/>
    <w:rsid w:val="002F2504"/>
    <w:rsid w:val="002F2AB7"/>
    <w:rsid w:val="002F3032"/>
    <w:rsid w:val="002F4475"/>
    <w:rsid w:val="002F4A44"/>
    <w:rsid w:val="002F5163"/>
    <w:rsid w:val="002F5879"/>
    <w:rsid w:val="002F5AF0"/>
    <w:rsid w:val="002F6C16"/>
    <w:rsid w:val="002F6D2D"/>
    <w:rsid w:val="002F75A1"/>
    <w:rsid w:val="002F7B21"/>
    <w:rsid w:val="0030010D"/>
    <w:rsid w:val="00301D08"/>
    <w:rsid w:val="003023DF"/>
    <w:rsid w:val="00303BA5"/>
    <w:rsid w:val="00304AC7"/>
    <w:rsid w:val="00306A7D"/>
    <w:rsid w:val="00306CBE"/>
    <w:rsid w:val="00306FD7"/>
    <w:rsid w:val="00307108"/>
    <w:rsid w:val="003079C8"/>
    <w:rsid w:val="00310F30"/>
    <w:rsid w:val="003120FD"/>
    <w:rsid w:val="00312C73"/>
    <w:rsid w:val="003131C2"/>
    <w:rsid w:val="00313F0F"/>
    <w:rsid w:val="003159B4"/>
    <w:rsid w:val="003168AF"/>
    <w:rsid w:val="003178EA"/>
    <w:rsid w:val="00317D8B"/>
    <w:rsid w:val="00320A04"/>
    <w:rsid w:val="00320CEB"/>
    <w:rsid w:val="00320D86"/>
    <w:rsid w:val="003211F0"/>
    <w:rsid w:val="0032151B"/>
    <w:rsid w:val="00321FD2"/>
    <w:rsid w:val="0032214C"/>
    <w:rsid w:val="003243A5"/>
    <w:rsid w:val="00324C6C"/>
    <w:rsid w:val="003262C1"/>
    <w:rsid w:val="00327072"/>
    <w:rsid w:val="0033008D"/>
    <w:rsid w:val="00330518"/>
    <w:rsid w:val="003326C9"/>
    <w:rsid w:val="00333140"/>
    <w:rsid w:val="00334204"/>
    <w:rsid w:val="003350A0"/>
    <w:rsid w:val="00337EA3"/>
    <w:rsid w:val="00340390"/>
    <w:rsid w:val="00341A7C"/>
    <w:rsid w:val="00342B1B"/>
    <w:rsid w:val="00343DDC"/>
    <w:rsid w:val="0034419B"/>
    <w:rsid w:val="00344AE0"/>
    <w:rsid w:val="00344E1E"/>
    <w:rsid w:val="00345436"/>
    <w:rsid w:val="00345B73"/>
    <w:rsid w:val="00345DD1"/>
    <w:rsid w:val="003462F9"/>
    <w:rsid w:val="00347254"/>
    <w:rsid w:val="00347A29"/>
    <w:rsid w:val="00350B69"/>
    <w:rsid w:val="00350FA7"/>
    <w:rsid w:val="00351533"/>
    <w:rsid w:val="00351E0D"/>
    <w:rsid w:val="00351EB5"/>
    <w:rsid w:val="00351FD3"/>
    <w:rsid w:val="0035258B"/>
    <w:rsid w:val="003527D6"/>
    <w:rsid w:val="0035289E"/>
    <w:rsid w:val="0035356F"/>
    <w:rsid w:val="00353579"/>
    <w:rsid w:val="00354B69"/>
    <w:rsid w:val="0035682F"/>
    <w:rsid w:val="00357608"/>
    <w:rsid w:val="00360162"/>
    <w:rsid w:val="003603FD"/>
    <w:rsid w:val="003622BA"/>
    <w:rsid w:val="00362936"/>
    <w:rsid w:val="0036354B"/>
    <w:rsid w:val="00363BDE"/>
    <w:rsid w:val="003664DB"/>
    <w:rsid w:val="00367390"/>
    <w:rsid w:val="00370078"/>
    <w:rsid w:val="00370D9A"/>
    <w:rsid w:val="00371B91"/>
    <w:rsid w:val="003725BB"/>
    <w:rsid w:val="00372973"/>
    <w:rsid w:val="003738CB"/>
    <w:rsid w:val="00374131"/>
    <w:rsid w:val="00374D17"/>
    <w:rsid w:val="00375B4E"/>
    <w:rsid w:val="00375E50"/>
    <w:rsid w:val="003776EA"/>
    <w:rsid w:val="00380B1C"/>
    <w:rsid w:val="003816C3"/>
    <w:rsid w:val="00381D53"/>
    <w:rsid w:val="003825A3"/>
    <w:rsid w:val="00382FB5"/>
    <w:rsid w:val="003838A9"/>
    <w:rsid w:val="00384580"/>
    <w:rsid w:val="00385630"/>
    <w:rsid w:val="00387120"/>
    <w:rsid w:val="003876D0"/>
    <w:rsid w:val="00391D2C"/>
    <w:rsid w:val="00391E33"/>
    <w:rsid w:val="00392A9E"/>
    <w:rsid w:val="00395084"/>
    <w:rsid w:val="003959A8"/>
    <w:rsid w:val="00395D9D"/>
    <w:rsid w:val="00397480"/>
    <w:rsid w:val="003A08D4"/>
    <w:rsid w:val="003A28CB"/>
    <w:rsid w:val="003A3C61"/>
    <w:rsid w:val="003A5340"/>
    <w:rsid w:val="003A5914"/>
    <w:rsid w:val="003A5B6D"/>
    <w:rsid w:val="003A5F6F"/>
    <w:rsid w:val="003A6E90"/>
    <w:rsid w:val="003A7189"/>
    <w:rsid w:val="003A7486"/>
    <w:rsid w:val="003A75E5"/>
    <w:rsid w:val="003A76B7"/>
    <w:rsid w:val="003B0409"/>
    <w:rsid w:val="003B1497"/>
    <w:rsid w:val="003B1644"/>
    <w:rsid w:val="003B2366"/>
    <w:rsid w:val="003B3018"/>
    <w:rsid w:val="003B5296"/>
    <w:rsid w:val="003B585D"/>
    <w:rsid w:val="003B58EE"/>
    <w:rsid w:val="003B59EB"/>
    <w:rsid w:val="003B6D3B"/>
    <w:rsid w:val="003C2517"/>
    <w:rsid w:val="003C2E3F"/>
    <w:rsid w:val="003C33DA"/>
    <w:rsid w:val="003C4230"/>
    <w:rsid w:val="003C4587"/>
    <w:rsid w:val="003C49A0"/>
    <w:rsid w:val="003C4D2B"/>
    <w:rsid w:val="003C5AFC"/>
    <w:rsid w:val="003D00A0"/>
    <w:rsid w:val="003D0225"/>
    <w:rsid w:val="003D21DC"/>
    <w:rsid w:val="003D23F0"/>
    <w:rsid w:val="003D24BA"/>
    <w:rsid w:val="003D2D63"/>
    <w:rsid w:val="003D33E5"/>
    <w:rsid w:val="003D3485"/>
    <w:rsid w:val="003D3A3F"/>
    <w:rsid w:val="003D42F8"/>
    <w:rsid w:val="003D5E7A"/>
    <w:rsid w:val="003D6F2B"/>
    <w:rsid w:val="003D7BE2"/>
    <w:rsid w:val="003E0A31"/>
    <w:rsid w:val="003E0AC9"/>
    <w:rsid w:val="003E210B"/>
    <w:rsid w:val="003E2440"/>
    <w:rsid w:val="003E4C73"/>
    <w:rsid w:val="003E5589"/>
    <w:rsid w:val="003E58EC"/>
    <w:rsid w:val="003E6047"/>
    <w:rsid w:val="003E6960"/>
    <w:rsid w:val="003E6DC9"/>
    <w:rsid w:val="003F1805"/>
    <w:rsid w:val="003F1B07"/>
    <w:rsid w:val="003F4CBE"/>
    <w:rsid w:val="003F627B"/>
    <w:rsid w:val="003F67F7"/>
    <w:rsid w:val="00400579"/>
    <w:rsid w:val="00401FAE"/>
    <w:rsid w:val="00402E3C"/>
    <w:rsid w:val="00403C18"/>
    <w:rsid w:val="00403E56"/>
    <w:rsid w:val="004044D3"/>
    <w:rsid w:val="004047F3"/>
    <w:rsid w:val="00404F7B"/>
    <w:rsid w:val="00405689"/>
    <w:rsid w:val="004062E3"/>
    <w:rsid w:val="00406D7B"/>
    <w:rsid w:val="0041164E"/>
    <w:rsid w:val="00412062"/>
    <w:rsid w:val="0041228A"/>
    <w:rsid w:val="00412539"/>
    <w:rsid w:val="00413D37"/>
    <w:rsid w:val="0041439B"/>
    <w:rsid w:val="00414509"/>
    <w:rsid w:val="00415CDF"/>
    <w:rsid w:val="004162AC"/>
    <w:rsid w:val="004173A6"/>
    <w:rsid w:val="00421395"/>
    <w:rsid w:val="00422881"/>
    <w:rsid w:val="004238A1"/>
    <w:rsid w:val="0042429A"/>
    <w:rsid w:val="0042599E"/>
    <w:rsid w:val="00426DB0"/>
    <w:rsid w:val="00427BB0"/>
    <w:rsid w:val="00430590"/>
    <w:rsid w:val="0043147B"/>
    <w:rsid w:val="00431D7A"/>
    <w:rsid w:val="00432331"/>
    <w:rsid w:val="004324F1"/>
    <w:rsid w:val="004328DC"/>
    <w:rsid w:val="00432CC7"/>
    <w:rsid w:val="0043522D"/>
    <w:rsid w:val="0043598B"/>
    <w:rsid w:val="00435C95"/>
    <w:rsid w:val="00435E7D"/>
    <w:rsid w:val="00435EA3"/>
    <w:rsid w:val="00435F57"/>
    <w:rsid w:val="00436D05"/>
    <w:rsid w:val="00436DBC"/>
    <w:rsid w:val="00437206"/>
    <w:rsid w:val="00437567"/>
    <w:rsid w:val="00437578"/>
    <w:rsid w:val="00437A5E"/>
    <w:rsid w:val="00437CBB"/>
    <w:rsid w:val="0044077A"/>
    <w:rsid w:val="004407D6"/>
    <w:rsid w:val="00440A11"/>
    <w:rsid w:val="00440A61"/>
    <w:rsid w:val="00440E07"/>
    <w:rsid w:val="00441408"/>
    <w:rsid w:val="00441D39"/>
    <w:rsid w:val="00444F3B"/>
    <w:rsid w:val="004452D7"/>
    <w:rsid w:val="00450012"/>
    <w:rsid w:val="00450C91"/>
    <w:rsid w:val="00451788"/>
    <w:rsid w:val="00454A29"/>
    <w:rsid w:val="00454CE0"/>
    <w:rsid w:val="00456278"/>
    <w:rsid w:val="00456793"/>
    <w:rsid w:val="0045710C"/>
    <w:rsid w:val="00457A9C"/>
    <w:rsid w:val="004605FE"/>
    <w:rsid w:val="00461658"/>
    <w:rsid w:val="00461FCC"/>
    <w:rsid w:val="0046219D"/>
    <w:rsid w:val="00463270"/>
    <w:rsid w:val="00463285"/>
    <w:rsid w:val="00463721"/>
    <w:rsid w:val="00465492"/>
    <w:rsid w:val="00467435"/>
    <w:rsid w:val="004706E8"/>
    <w:rsid w:val="004716F5"/>
    <w:rsid w:val="0047485F"/>
    <w:rsid w:val="00475AA6"/>
    <w:rsid w:val="00475F2E"/>
    <w:rsid w:val="00476EB7"/>
    <w:rsid w:val="0047724E"/>
    <w:rsid w:val="00477B4A"/>
    <w:rsid w:val="00480979"/>
    <w:rsid w:val="004825B6"/>
    <w:rsid w:val="00483313"/>
    <w:rsid w:val="00483B2B"/>
    <w:rsid w:val="004852F5"/>
    <w:rsid w:val="00485532"/>
    <w:rsid w:val="004861B6"/>
    <w:rsid w:val="004861C9"/>
    <w:rsid w:val="00486C35"/>
    <w:rsid w:val="00487539"/>
    <w:rsid w:val="00487C80"/>
    <w:rsid w:val="004908C1"/>
    <w:rsid w:val="00490A9E"/>
    <w:rsid w:val="00491517"/>
    <w:rsid w:val="00491756"/>
    <w:rsid w:val="00492790"/>
    <w:rsid w:val="00492E5F"/>
    <w:rsid w:val="00492FAB"/>
    <w:rsid w:val="0049568A"/>
    <w:rsid w:val="004959A0"/>
    <w:rsid w:val="004959BC"/>
    <w:rsid w:val="00496DBD"/>
    <w:rsid w:val="00496FC5"/>
    <w:rsid w:val="004977A2"/>
    <w:rsid w:val="00497881"/>
    <w:rsid w:val="004A19AA"/>
    <w:rsid w:val="004A1FC6"/>
    <w:rsid w:val="004A2424"/>
    <w:rsid w:val="004A3183"/>
    <w:rsid w:val="004A53C2"/>
    <w:rsid w:val="004A687B"/>
    <w:rsid w:val="004A77F0"/>
    <w:rsid w:val="004B13A5"/>
    <w:rsid w:val="004B2A9B"/>
    <w:rsid w:val="004B2AAB"/>
    <w:rsid w:val="004B34E8"/>
    <w:rsid w:val="004B5AE3"/>
    <w:rsid w:val="004B5D9D"/>
    <w:rsid w:val="004B60C9"/>
    <w:rsid w:val="004B61CD"/>
    <w:rsid w:val="004B6902"/>
    <w:rsid w:val="004B6E29"/>
    <w:rsid w:val="004C0309"/>
    <w:rsid w:val="004C1BAF"/>
    <w:rsid w:val="004C3CE5"/>
    <w:rsid w:val="004C494F"/>
    <w:rsid w:val="004C4FC1"/>
    <w:rsid w:val="004C530F"/>
    <w:rsid w:val="004C62F2"/>
    <w:rsid w:val="004C63C5"/>
    <w:rsid w:val="004C6A38"/>
    <w:rsid w:val="004C7285"/>
    <w:rsid w:val="004C733C"/>
    <w:rsid w:val="004C7436"/>
    <w:rsid w:val="004C7762"/>
    <w:rsid w:val="004D102D"/>
    <w:rsid w:val="004D1C45"/>
    <w:rsid w:val="004D2676"/>
    <w:rsid w:val="004D29F3"/>
    <w:rsid w:val="004D327F"/>
    <w:rsid w:val="004D349A"/>
    <w:rsid w:val="004D3517"/>
    <w:rsid w:val="004D3B39"/>
    <w:rsid w:val="004D47F3"/>
    <w:rsid w:val="004D63DC"/>
    <w:rsid w:val="004D7607"/>
    <w:rsid w:val="004E02D9"/>
    <w:rsid w:val="004E0CF4"/>
    <w:rsid w:val="004E1D7C"/>
    <w:rsid w:val="004E2A38"/>
    <w:rsid w:val="004E2D07"/>
    <w:rsid w:val="004E3BC5"/>
    <w:rsid w:val="004E5DD4"/>
    <w:rsid w:val="004E63AE"/>
    <w:rsid w:val="004E6C80"/>
    <w:rsid w:val="004E6D0C"/>
    <w:rsid w:val="004E6F78"/>
    <w:rsid w:val="004F0996"/>
    <w:rsid w:val="004F1B03"/>
    <w:rsid w:val="004F21E9"/>
    <w:rsid w:val="004F2E85"/>
    <w:rsid w:val="004F360B"/>
    <w:rsid w:val="004F3CA3"/>
    <w:rsid w:val="004F492C"/>
    <w:rsid w:val="004F5175"/>
    <w:rsid w:val="004F658A"/>
    <w:rsid w:val="004F6C40"/>
    <w:rsid w:val="004F7F12"/>
    <w:rsid w:val="0050054C"/>
    <w:rsid w:val="0050203A"/>
    <w:rsid w:val="00502227"/>
    <w:rsid w:val="0050224C"/>
    <w:rsid w:val="00502CA0"/>
    <w:rsid w:val="00503528"/>
    <w:rsid w:val="005040CB"/>
    <w:rsid w:val="00504214"/>
    <w:rsid w:val="00504271"/>
    <w:rsid w:val="00504DA2"/>
    <w:rsid w:val="00504EDA"/>
    <w:rsid w:val="00505290"/>
    <w:rsid w:val="0050681C"/>
    <w:rsid w:val="00506E85"/>
    <w:rsid w:val="00506EAF"/>
    <w:rsid w:val="00506EB6"/>
    <w:rsid w:val="005072C6"/>
    <w:rsid w:val="00511C65"/>
    <w:rsid w:val="005127AD"/>
    <w:rsid w:val="00512E65"/>
    <w:rsid w:val="00512EC0"/>
    <w:rsid w:val="00515375"/>
    <w:rsid w:val="00515C17"/>
    <w:rsid w:val="00516497"/>
    <w:rsid w:val="00517135"/>
    <w:rsid w:val="005179EB"/>
    <w:rsid w:val="00517C1E"/>
    <w:rsid w:val="00520CB8"/>
    <w:rsid w:val="00520DD8"/>
    <w:rsid w:val="00521013"/>
    <w:rsid w:val="00521668"/>
    <w:rsid w:val="005217E0"/>
    <w:rsid w:val="00522BEB"/>
    <w:rsid w:val="00522FCB"/>
    <w:rsid w:val="005230D2"/>
    <w:rsid w:val="00524319"/>
    <w:rsid w:val="00524496"/>
    <w:rsid w:val="00524610"/>
    <w:rsid w:val="00524C7B"/>
    <w:rsid w:val="005257EB"/>
    <w:rsid w:val="00526954"/>
    <w:rsid w:val="00526F05"/>
    <w:rsid w:val="00527436"/>
    <w:rsid w:val="00527437"/>
    <w:rsid w:val="00530DAC"/>
    <w:rsid w:val="00530E5E"/>
    <w:rsid w:val="00531A15"/>
    <w:rsid w:val="00531E65"/>
    <w:rsid w:val="00532A1E"/>
    <w:rsid w:val="00533426"/>
    <w:rsid w:val="00534B15"/>
    <w:rsid w:val="00537728"/>
    <w:rsid w:val="0054046E"/>
    <w:rsid w:val="00540C02"/>
    <w:rsid w:val="005410B8"/>
    <w:rsid w:val="005416C4"/>
    <w:rsid w:val="0054468C"/>
    <w:rsid w:val="005447A8"/>
    <w:rsid w:val="00544F06"/>
    <w:rsid w:val="00545553"/>
    <w:rsid w:val="00545E31"/>
    <w:rsid w:val="0054608F"/>
    <w:rsid w:val="00546912"/>
    <w:rsid w:val="005475D5"/>
    <w:rsid w:val="005476FE"/>
    <w:rsid w:val="00550C6F"/>
    <w:rsid w:val="00550E5B"/>
    <w:rsid w:val="005515E3"/>
    <w:rsid w:val="00552912"/>
    <w:rsid w:val="00553708"/>
    <w:rsid w:val="00553C6F"/>
    <w:rsid w:val="0055497B"/>
    <w:rsid w:val="0055559F"/>
    <w:rsid w:val="005570D3"/>
    <w:rsid w:val="005573AB"/>
    <w:rsid w:val="00557425"/>
    <w:rsid w:val="0056001C"/>
    <w:rsid w:val="0056156F"/>
    <w:rsid w:val="00561804"/>
    <w:rsid w:val="00562AD1"/>
    <w:rsid w:val="00563554"/>
    <w:rsid w:val="005679C2"/>
    <w:rsid w:val="00572047"/>
    <w:rsid w:val="00572E8D"/>
    <w:rsid w:val="005737C2"/>
    <w:rsid w:val="005738DF"/>
    <w:rsid w:val="00573C12"/>
    <w:rsid w:val="00573D77"/>
    <w:rsid w:val="00574D53"/>
    <w:rsid w:val="00574E48"/>
    <w:rsid w:val="005750A3"/>
    <w:rsid w:val="0057593E"/>
    <w:rsid w:val="00577117"/>
    <w:rsid w:val="00581729"/>
    <w:rsid w:val="005817C5"/>
    <w:rsid w:val="0058193C"/>
    <w:rsid w:val="00581FB6"/>
    <w:rsid w:val="005820A2"/>
    <w:rsid w:val="0058211E"/>
    <w:rsid w:val="00582CD8"/>
    <w:rsid w:val="0058348A"/>
    <w:rsid w:val="005845E0"/>
    <w:rsid w:val="00585B3E"/>
    <w:rsid w:val="00585F74"/>
    <w:rsid w:val="005861F6"/>
    <w:rsid w:val="00586790"/>
    <w:rsid w:val="00587B69"/>
    <w:rsid w:val="0059186E"/>
    <w:rsid w:val="005924DA"/>
    <w:rsid w:val="0059350B"/>
    <w:rsid w:val="005956DD"/>
    <w:rsid w:val="005975C0"/>
    <w:rsid w:val="005A0134"/>
    <w:rsid w:val="005A01A9"/>
    <w:rsid w:val="005A3F8C"/>
    <w:rsid w:val="005A58B0"/>
    <w:rsid w:val="005A5D3B"/>
    <w:rsid w:val="005A6421"/>
    <w:rsid w:val="005A7429"/>
    <w:rsid w:val="005B04CB"/>
    <w:rsid w:val="005B1F96"/>
    <w:rsid w:val="005B24D9"/>
    <w:rsid w:val="005B4BBF"/>
    <w:rsid w:val="005B4FBC"/>
    <w:rsid w:val="005B563B"/>
    <w:rsid w:val="005B56B2"/>
    <w:rsid w:val="005B57DF"/>
    <w:rsid w:val="005B69E8"/>
    <w:rsid w:val="005B7A2C"/>
    <w:rsid w:val="005B7D29"/>
    <w:rsid w:val="005C10E4"/>
    <w:rsid w:val="005C1D57"/>
    <w:rsid w:val="005C23C4"/>
    <w:rsid w:val="005C4502"/>
    <w:rsid w:val="005C4D90"/>
    <w:rsid w:val="005C520C"/>
    <w:rsid w:val="005C52B6"/>
    <w:rsid w:val="005C539E"/>
    <w:rsid w:val="005C5A7A"/>
    <w:rsid w:val="005C5FED"/>
    <w:rsid w:val="005C6E09"/>
    <w:rsid w:val="005D060E"/>
    <w:rsid w:val="005D0BC1"/>
    <w:rsid w:val="005D106D"/>
    <w:rsid w:val="005D2354"/>
    <w:rsid w:val="005D2709"/>
    <w:rsid w:val="005D323F"/>
    <w:rsid w:val="005D473F"/>
    <w:rsid w:val="005D4EFE"/>
    <w:rsid w:val="005D5180"/>
    <w:rsid w:val="005D6334"/>
    <w:rsid w:val="005D66E3"/>
    <w:rsid w:val="005D67AA"/>
    <w:rsid w:val="005D6B01"/>
    <w:rsid w:val="005E149B"/>
    <w:rsid w:val="005E2B65"/>
    <w:rsid w:val="005E3AA2"/>
    <w:rsid w:val="005E404F"/>
    <w:rsid w:val="005E4AD5"/>
    <w:rsid w:val="005F03DF"/>
    <w:rsid w:val="005F07BF"/>
    <w:rsid w:val="005F25BD"/>
    <w:rsid w:val="005F25EE"/>
    <w:rsid w:val="005F454D"/>
    <w:rsid w:val="005F508E"/>
    <w:rsid w:val="005F528B"/>
    <w:rsid w:val="005F5512"/>
    <w:rsid w:val="005F5FB0"/>
    <w:rsid w:val="005F6789"/>
    <w:rsid w:val="005F6865"/>
    <w:rsid w:val="005F6A28"/>
    <w:rsid w:val="005F6F5D"/>
    <w:rsid w:val="006010B6"/>
    <w:rsid w:val="00602284"/>
    <w:rsid w:val="00603582"/>
    <w:rsid w:val="00603A06"/>
    <w:rsid w:val="00604B31"/>
    <w:rsid w:val="00604D57"/>
    <w:rsid w:val="00604F38"/>
    <w:rsid w:val="006050C3"/>
    <w:rsid w:val="0060547E"/>
    <w:rsid w:val="006055CA"/>
    <w:rsid w:val="00606497"/>
    <w:rsid w:val="00606889"/>
    <w:rsid w:val="0060757C"/>
    <w:rsid w:val="00607696"/>
    <w:rsid w:val="00610219"/>
    <w:rsid w:val="006102C3"/>
    <w:rsid w:val="006136D0"/>
    <w:rsid w:val="0061371B"/>
    <w:rsid w:val="006137D4"/>
    <w:rsid w:val="00613AFB"/>
    <w:rsid w:val="00614AAA"/>
    <w:rsid w:val="0061522C"/>
    <w:rsid w:val="00616D8B"/>
    <w:rsid w:val="00617CB6"/>
    <w:rsid w:val="00617E76"/>
    <w:rsid w:val="0062061F"/>
    <w:rsid w:val="00620626"/>
    <w:rsid w:val="00621518"/>
    <w:rsid w:val="0062174C"/>
    <w:rsid w:val="00621AA5"/>
    <w:rsid w:val="006224BD"/>
    <w:rsid w:val="00623D88"/>
    <w:rsid w:val="006244A4"/>
    <w:rsid w:val="00624949"/>
    <w:rsid w:val="00624EA2"/>
    <w:rsid w:val="006256D1"/>
    <w:rsid w:val="0062629D"/>
    <w:rsid w:val="0062638F"/>
    <w:rsid w:val="00626668"/>
    <w:rsid w:val="00626840"/>
    <w:rsid w:val="00626EFD"/>
    <w:rsid w:val="00631566"/>
    <w:rsid w:val="00632943"/>
    <w:rsid w:val="00633675"/>
    <w:rsid w:val="00633FFE"/>
    <w:rsid w:val="00634DA9"/>
    <w:rsid w:val="00635E01"/>
    <w:rsid w:val="006362C1"/>
    <w:rsid w:val="00640769"/>
    <w:rsid w:val="00640A1F"/>
    <w:rsid w:val="00641D95"/>
    <w:rsid w:val="00642996"/>
    <w:rsid w:val="00644179"/>
    <w:rsid w:val="006445F3"/>
    <w:rsid w:val="00645B20"/>
    <w:rsid w:val="00646909"/>
    <w:rsid w:val="00646D71"/>
    <w:rsid w:val="00647467"/>
    <w:rsid w:val="00650707"/>
    <w:rsid w:val="00650D1F"/>
    <w:rsid w:val="00650D9D"/>
    <w:rsid w:val="006510BD"/>
    <w:rsid w:val="00653026"/>
    <w:rsid w:val="006540D0"/>
    <w:rsid w:val="0065424A"/>
    <w:rsid w:val="00654CBE"/>
    <w:rsid w:val="0065536E"/>
    <w:rsid w:val="006567CB"/>
    <w:rsid w:val="006573E2"/>
    <w:rsid w:val="00661373"/>
    <w:rsid w:val="00662718"/>
    <w:rsid w:val="006631A5"/>
    <w:rsid w:val="00664036"/>
    <w:rsid w:val="006644B0"/>
    <w:rsid w:val="006644CA"/>
    <w:rsid w:val="00665105"/>
    <w:rsid w:val="00665F10"/>
    <w:rsid w:val="00666850"/>
    <w:rsid w:val="006672A1"/>
    <w:rsid w:val="0067113F"/>
    <w:rsid w:val="00672100"/>
    <w:rsid w:val="00672E1D"/>
    <w:rsid w:val="00672FC3"/>
    <w:rsid w:val="006730A1"/>
    <w:rsid w:val="00673B14"/>
    <w:rsid w:val="00674C81"/>
    <w:rsid w:val="00674E55"/>
    <w:rsid w:val="00675333"/>
    <w:rsid w:val="0067591C"/>
    <w:rsid w:val="00676903"/>
    <w:rsid w:val="00676DCA"/>
    <w:rsid w:val="00677344"/>
    <w:rsid w:val="006827D9"/>
    <w:rsid w:val="006828A7"/>
    <w:rsid w:val="006834D9"/>
    <w:rsid w:val="00683C68"/>
    <w:rsid w:val="0068604A"/>
    <w:rsid w:val="006906AD"/>
    <w:rsid w:val="006914D0"/>
    <w:rsid w:val="006915C9"/>
    <w:rsid w:val="006916E1"/>
    <w:rsid w:val="006924BD"/>
    <w:rsid w:val="00692B63"/>
    <w:rsid w:val="00693EED"/>
    <w:rsid w:val="006A0004"/>
    <w:rsid w:val="006A2819"/>
    <w:rsid w:val="006A3046"/>
    <w:rsid w:val="006A3578"/>
    <w:rsid w:val="006A3D69"/>
    <w:rsid w:val="006A47F4"/>
    <w:rsid w:val="006A4EA4"/>
    <w:rsid w:val="006A586B"/>
    <w:rsid w:val="006A65EA"/>
    <w:rsid w:val="006A770F"/>
    <w:rsid w:val="006A7C44"/>
    <w:rsid w:val="006B0832"/>
    <w:rsid w:val="006B1BC4"/>
    <w:rsid w:val="006B2ADF"/>
    <w:rsid w:val="006B35EC"/>
    <w:rsid w:val="006B3D38"/>
    <w:rsid w:val="006B3EAB"/>
    <w:rsid w:val="006B3F5D"/>
    <w:rsid w:val="006B4A2B"/>
    <w:rsid w:val="006B5516"/>
    <w:rsid w:val="006B59A2"/>
    <w:rsid w:val="006B6123"/>
    <w:rsid w:val="006B6682"/>
    <w:rsid w:val="006B7217"/>
    <w:rsid w:val="006C07A1"/>
    <w:rsid w:val="006C263A"/>
    <w:rsid w:val="006C2DB2"/>
    <w:rsid w:val="006C39C6"/>
    <w:rsid w:val="006C3A06"/>
    <w:rsid w:val="006C3C90"/>
    <w:rsid w:val="006C40A1"/>
    <w:rsid w:val="006C40D1"/>
    <w:rsid w:val="006C4B05"/>
    <w:rsid w:val="006C652A"/>
    <w:rsid w:val="006D187F"/>
    <w:rsid w:val="006D29AE"/>
    <w:rsid w:val="006D2A77"/>
    <w:rsid w:val="006D2AAD"/>
    <w:rsid w:val="006D6383"/>
    <w:rsid w:val="006D64EE"/>
    <w:rsid w:val="006E012C"/>
    <w:rsid w:val="006E032E"/>
    <w:rsid w:val="006E137C"/>
    <w:rsid w:val="006E13A1"/>
    <w:rsid w:val="006E3229"/>
    <w:rsid w:val="006E3D0C"/>
    <w:rsid w:val="006E4170"/>
    <w:rsid w:val="006E43B5"/>
    <w:rsid w:val="006E520C"/>
    <w:rsid w:val="006E6797"/>
    <w:rsid w:val="006E6A8B"/>
    <w:rsid w:val="006E7C9D"/>
    <w:rsid w:val="006F0BA3"/>
    <w:rsid w:val="006F1B8B"/>
    <w:rsid w:val="006F24CD"/>
    <w:rsid w:val="006F250E"/>
    <w:rsid w:val="006F2584"/>
    <w:rsid w:val="006F2758"/>
    <w:rsid w:val="006F283E"/>
    <w:rsid w:val="006F2C4E"/>
    <w:rsid w:val="006F32C8"/>
    <w:rsid w:val="006F3AEE"/>
    <w:rsid w:val="006F7756"/>
    <w:rsid w:val="006F77A9"/>
    <w:rsid w:val="006F7DAC"/>
    <w:rsid w:val="007007DD"/>
    <w:rsid w:val="00701035"/>
    <w:rsid w:val="007012A9"/>
    <w:rsid w:val="00701484"/>
    <w:rsid w:val="007024CB"/>
    <w:rsid w:val="007033BC"/>
    <w:rsid w:val="00703A53"/>
    <w:rsid w:val="00704F69"/>
    <w:rsid w:val="00705E67"/>
    <w:rsid w:val="00706563"/>
    <w:rsid w:val="00706863"/>
    <w:rsid w:val="00710027"/>
    <w:rsid w:val="007103D8"/>
    <w:rsid w:val="0071075D"/>
    <w:rsid w:val="00710CE5"/>
    <w:rsid w:val="00710F3E"/>
    <w:rsid w:val="00711003"/>
    <w:rsid w:val="007126AD"/>
    <w:rsid w:val="007137B2"/>
    <w:rsid w:val="00713BC5"/>
    <w:rsid w:val="0071571A"/>
    <w:rsid w:val="00715AB0"/>
    <w:rsid w:val="0071784C"/>
    <w:rsid w:val="0072003C"/>
    <w:rsid w:val="00720EC4"/>
    <w:rsid w:val="00721337"/>
    <w:rsid w:val="007219D8"/>
    <w:rsid w:val="0072302D"/>
    <w:rsid w:val="00724B73"/>
    <w:rsid w:val="00724F95"/>
    <w:rsid w:val="00726350"/>
    <w:rsid w:val="00726A49"/>
    <w:rsid w:val="00726F7E"/>
    <w:rsid w:val="00727011"/>
    <w:rsid w:val="0072705C"/>
    <w:rsid w:val="007308F4"/>
    <w:rsid w:val="00732A48"/>
    <w:rsid w:val="00732C1B"/>
    <w:rsid w:val="00732DC0"/>
    <w:rsid w:val="00732ECC"/>
    <w:rsid w:val="0073363B"/>
    <w:rsid w:val="00734790"/>
    <w:rsid w:val="00734C09"/>
    <w:rsid w:val="00734FDA"/>
    <w:rsid w:val="007353F7"/>
    <w:rsid w:val="0073588F"/>
    <w:rsid w:val="00735D76"/>
    <w:rsid w:val="00736321"/>
    <w:rsid w:val="007369B6"/>
    <w:rsid w:val="007400E3"/>
    <w:rsid w:val="00740CEB"/>
    <w:rsid w:val="00740FC6"/>
    <w:rsid w:val="00741E6D"/>
    <w:rsid w:val="0074319B"/>
    <w:rsid w:val="00743CA6"/>
    <w:rsid w:val="00744C59"/>
    <w:rsid w:val="00747A9D"/>
    <w:rsid w:val="00750523"/>
    <w:rsid w:val="00750D7D"/>
    <w:rsid w:val="00751530"/>
    <w:rsid w:val="00752B48"/>
    <w:rsid w:val="00754535"/>
    <w:rsid w:val="007555E5"/>
    <w:rsid w:val="00757FC2"/>
    <w:rsid w:val="00757FEA"/>
    <w:rsid w:val="0076049E"/>
    <w:rsid w:val="00760791"/>
    <w:rsid w:val="007607FA"/>
    <w:rsid w:val="00760C75"/>
    <w:rsid w:val="00761A0B"/>
    <w:rsid w:val="00761B90"/>
    <w:rsid w:val="00761BA4"/>
    <w:rsid w:val="00761BFE"/>
    <w:rsid w:val="00761D3C"/>
    <w:rsid w:val="0076281F"/>
    <w:rsid w:val="00762852"/>
    <w:rsid w:val="00762C19"/>
    <w:rsid w:val="0076350D"/>
    <w:rsid w:val="007638B8"/>
    <w:rsid w:val="00770E8C"/>
    <w:rsid w:val="007713A4"/>
    <w:rsid w:val="00772A84"/>
    <w:rsid w:val="0077423C"/>
    <w:rsid w:val="00774D88"/>
    <w:rsid w:val="00776E24"/>
    <w:rsid w:val="00777271"/>
    <w:rsid w:val="00777D97"/>
    <w:rsid w:val="00781346"/>
    <w:rsid w:val="00781A5F"/>
    <w:rsid w:val="00782A4A"/>
    <w:rsid w:val="00783188"/>
    <w:rsid w:val="00783A6C"/>
    <w:rsid w:val="00783E36"/>
    <w:rsid w:val="00785648"/>
    <w:rsid w:val="00787876"/>
    <w:rsid w:val="00791AE4"/>
    <w:rsid w:val="0079218E"/>
    <w:rsid w:val="007929B4"/>
    <w:rsid w:val="00792B05"/>
    <w:rsid w:val="00793606"/>
    <w:rsid w:val="0079551C"/>
    <w:rsid w:val="00795FB6"/>
    <w:rsid w:val="0079760B"/>
    <w:rsid w:val="007A1A7B"/>
    <w:rsid w:val="007A2EF5"/>
    <w:rsid w:val="007A6584"/>
    <w:rsid w:val="007A6E59"/>
    <w:rsid w:val="007B05FF"/>
    <w:rsid w:val="007B0C08"/>
    <w:rsid w:val="007B17DB"/>
    <w:rsid w:val="007B1F0E"/>
    <w:rsid w:val="007B28CC"/>
    <w:rsid w:val="007B2F34"/>
    <w:rsid w:val="007B562D"/>
    <w:rsid w:val="007B656D"/>
    <w:rsid w:val="007B66B7"/>
    <w:rsid w:val="007B76B6"/>
    <w:rsid w:val="007B7F18"/>
    <w:rsid w:val="007C01BF"/>
    <w:rsid w:val="007C0EF7"/>
    <w:rsid w:val="007C18BA"/>
    <w:rsid w:val="007C1D07"/>
    <w:rsid w:val="007C248C"/>
    <w:rsid w:val="007C2B47"/>
    <w:rsid w:val="007C3C5D"/>
    <w:rsid w:val="007C458E"/>
    <w:rsid w:val="007C487F"/>
    <w:rsid w:val="007C48C3"/>
    <w:rsid w:val="007C56B6"/>
    <w:rsid w:val="007C6B1D"/>
    <w:rsid w:val="007D01F9"/>
    <w:rsid w:val="007D160C"/>
    <w:rsid w:val="007D3665"/>
    <w:rsid w:val="007D4592"/>
    <w:rsid w:val="007D45D4"/>
    <w:rsid w:val="007D56F0"/>
    <w:rsid w:val="007E01EC"/>
    <w:rsid w:val="007E02BA"/>
    <w:rsid w:val="007E0585"/>
    <w:rsid w:val="007E1647"/>
    <w:rsid w:val="007E1690"/>
    <w:rsid w:val="007E33FF"/>
    <w:rsid w:val="007E46DA"/>
    <w:rsid w:val="007E48BD"/>
    <w:rsid w:val="007E5103"/>
    <w:rsid w:val="007E5386"/>
    <w:rsid w:val="007E5B48"/>
    <w:rsid w:val="007F0C49"/>
    <w:rsid w:val="007F0F53"/>
    <w:rsid w:val="007F10AC"/>
    <w:rsid w:val="007F2791"/>
    <w:rsid w:val="007F3CE0"/>
    <w:rsid w:val="007F49C3"/>
    <w:rsid w:val="007F5775"/>
    <w:rsid w:val="007F6340"/>
    <w:rsid w:val="007F64AB"/>
    <w:rsid w:val="007F6B87"/>
    <w:rsid w:val="007F7CFA"/>
    <w:rsid w:val="008012C8"/>
    <w:rsid w:val="00801E27"/>
    <w:rsid w:val="00801F0E"/>
    <w:rsid w:val="0080259E"/>
    <w:rsid w:val="00802C4D"/>
    <w:rsid w:val="008053B1"/>
    <w:rsid w:val="00805619"/>
    <w:rsid w:val="00805C1D"/>
    <w:rsid w:val="00806D33"/>
    <w:rsid w:val="00806D71"/>
    <w:rsid w:val="008074AD"/>
    <w:rsid w:val="00807A0C"/>
    <w:rsid w:val="00811EC4"/>
    <w:rsid w:val="00812157"/>
    <w:rsid w:val="00812C05"/>
    <w:rsid w:val="00813547"/>
    <w:rsid w:val="00813870"/>
    <w:rsid w:val="0081481A"/>
    <w:rsid w:val="00815533"/>
    <w:rsid w:val="00815D82"/>
    <w:rsid w:val="00820616"/>
    <w:rsid w:val="0082075A"/>
    <w:rsid w:val="008207FC"/>
    <w:rsid w:val="0082297F"/>
    <w:rsid w:val="00823717"/>
    <w:rsid w:val="00823CF9"/>
    <w:rsid w:val="00823F76"/>
    <w:rsid w:val="008250F3"/>
    <w:rsid w:val="008259B3"/>
    <w:rsid w:val="00825AA3"/>
    <w:rsid w:val="00826EF9"/>
    <w:rsid w:val="00827A8E"/>
    <w:rsid w:val="00827C35"/>
    <w:rsid w:val="00830A3B"/>
    <w:rsid w:val="008317BE"/>
    <w:rsid w:val="0083185C"/>
    <w:rsid w:val="00831CB7"/>
    <w:rsid w:val="008328C5"/>
    <w:rsid w:val="008335ED"/>
    <w:rsid w:val="00833FC7"/>
    <w:rsid w:val="0083574D"/>
    <w:rsid w:val="00836A53"/>
    <w:rsid w:val="00836D68"/>
    <w:rsid w:val="00836F9D"/>
    <w:rsid w:val="00840A52"/>
    <w:rsid w:val="0084133C"/>
    <w:rsid w:val="008418BD"/>
    <w:rsid w:val="00841B9D"/>
    <w:rsid w:val="008423C4"/>
    <w:rsid w:val="008440DE"/>
    <w:rsid w:val="008454DA"/>
    <w:rsid w:val="00845CEC"/>
    <w:rsid w:val="008467B7"/>
    <w:rsid w:val="0084697A"/>
    <w:rsid w:val="00846C41"/>
    <w:rsid w:val="0084756D"/>
    <w:rsid w:val="00847E01"/>
    <w:rsid w:val="00847EF0"/>
    <w:rsid w:val="00852763"/>
    <w:rsid w:val="00853A3C"/>
    <w:rsid w:val="00853D99"/>
    <w:rsid w:val="0085408B"/>
    <w:rsid w:val="008540FA"/>
    <w:rsid w:val="00855BD5"/>
    <w:rsid w:val="008579E0"/>
    <w:rsid w:val="00860651"/>
    <w:rsid w:val="008607D1"/>
    <w:rsid w:val="00861A5E"/>
    <w:rsid w:val="00862268"/>
    <w:rsid w:val="00862ACA"/>
    <w:rsid w:val="008638B2"/>
    <w:rsid w:val="008662D9"/>
    <w:rsid w:val="00866B6A"/>
    <w:rsid w:val="008679D5"/>
    <w:rsid w:val="00867A21"/>
    <w:rsid w:val="00867C9A"/>
    <w:rsid w:val="008704D3"/>
    <w:rsid w:val="00870FAA"/>
    <w:rsid w:val="00871F40"/>
    <w:rsid w:val="00872572"/>
    <w:rsid w:val="00872784"/>
    <w:rsid w:val="00873530"/>
    <w:rsid w:val="00875399"/>
    <w:rsid w:val="0087644D"/>
    <w:rsid w:val="00877A41"/>
    <w:rsid w:val="00880F0C"/>
    <w:rsid w:val="00881214"/>
    <w:rsid w:val="008817FF"/>
    <w:rsid w:val="00882077"/>
    <w:rsid w:val="00882909"/>
    <w:rsid w:val="00882DA9"/>
    <w:rsid w:val="00884D71"/>
    <w:rsid w:val="00890CBB"/>
    <w:rsid w:val="0089130D"/>
    <w:rsid w:val="0089229B"/>
    <w:rsid w:val="00892603"/>
    <w:rsid w:val="00892617"/>
    <w:rsid w:val="0089303C"/>
    <w:rsid w:val="008939F4"/>
    <w:rsid w:val="00893A84"/>
    <w:rsid w:val="0089594E"/>
    <w:rsid w:val="00895C48"/>
    <w:rsid w:val="00895E8B"/>
    <w:rsid w:val="008A073F"/>
    <w:rsid w:val="008A0DB3"/>
    <w:rsid w:val="008A18EF"/>
    <w:rsid w:val="008A1CAA"/>
    <w:rsid w:val="008A40A1"/>
    <w:rsid w:val="008A4769"/>
    <w:rsid w:val="008A749F"/>
    <w:rsid w:val="008B07AE"/>
    <w:rsid w:val="008B2659"/>
    <w:rsid w:val="008B31CC"/>
    <w:rsid w:val="008B484F"/>
    <w:rsid w:val="008B496B"/>
    <w:rsid w:val="008B53C8"/>
    <w:rsid w:val="008B5AC5"/>
    <w:rsid w:val="008B6F3A"/>
    <w:rsid w:val="008B747A"/>
    <w:rsid w:val="008B79A6"/>
    <w:rsid w:val="008C0815"/>
    <w:rsid w:val="008C0B46"/>
    <w:rsid w:val="008C1DC3"/>
    <w:rsid w:val="008C2BAD"/>
    <w:rsid w:val="008C4550"/>
    <w:rsid w:val="008C4B51"/>
    <w:rsid w:val="008C5268"/>
    <w:rsid w:val="008C54DF"/>
    <w:rsid w:val="008C56EA"/>
    <w:rsid w:val="008C65BE"/>
    <w:rsid w:val="008C6F33"/>
    <w:rsid w:val="008C7CAB"/>
    <w:rsid w:val="008D00B2"/>
    <w:rsid w:val="008D044A"/>
    <w:rsid w:val="008D0EF9"/>
    <w:rsid w:val="008D14AC"/>
    <w:rsid w:val="008D3E92"/>
    <w:rsid w:val="008D5639"/>
    <w:rsid w:val="008D5940"/>
    <w:rsid w:val="008D5EB3"/>
    <w:rsid w:val="008D6285"/>
    <w:rsid w:val="008D652A"/>
    <w:rsid w:val="008D781D"/>
    <w:rsid w:val="008E0DFE"/>
    <w:rsid w:val="008E20CD"/>
    <w:rsid w:val="008E2107"/>
    <w:rsid w:val="008E3BAB"/>
    <w:rsid w:val="008E4DBA"/>
    <w:rsid w:val="008E6473"/>
    <w:rsid w:val="008E65AB"/>
    <w:rsid w:val="008F0458"/>
    <w:rsid w:val="008F1824"/>
    <w:rsid w:val="008F25D4"/>
    <w:rsid w:val="008F3050"/>
    <w:rsid w:val="008F4DB6"/>
    <w:rsid w:val="008F54D8"/>
    <w:rsid w:val="008F5E19"/>
    <w:rsid w:val="008F6031"/>
    <w:rsid w:val="008F7799"/>
    <w:rsid w:val="008F7972"/>
    <w:rsid w:val="00900C83"/>
    <w:rsid w:val="00900EBD"/>
    <w:rsid w:val="0090203C"/>
    <w:rsid w:val="00902B4E"/>
    <w:rsid w:val="00903A8D"/>
    <w:rsid w:val="00903B1A"/>
    <w:rsid w:val="00903DEF"/>
    <w:rsid w:val="00904313"/>
    <w:rsid w:val="00905CD4"/>
    <w:rsid w:val="00910A8B"/>
    <w:rsid w:val="00910FE2"/>
    <w:rsid w:val="00912C3E"/>
    <w:rsid w:val="00912D4B"/>
    <w:rsid w:val="00913031"/>
    <w:rsid w:val="00914B31"/>
    <w:rsid w:val="009155BE"/>
    <w:rsid w:val="00915BB8"/>
    <w:rsid w:val="009165F7"/>
    <w:rsid w:val="009210E9"/>
    <w:rsid w:val="009217C3"/>
    <w:rsid w:val="00921C74"/>
    <w:rsid w:val="009227F4"/>
    <w:rsid w:val="00922C14"/>
    <w:rsid w:val="00923965"/>
    <w:rsid w:val="00923C7C"/>
    <w:rsid w:val="00924B0A"/>
    <w:rsid w:val="00925D6A"/>
    <w:rsid w:val="009263D7"/>
    <w:rsid w:val="009265E2"/>
    <w:rsid w:val="009275F7"/>
    <w:rsid w:val="00931A1B"/>
    <w:rsid w:val="00931A86"/>
    <w:rsid w:val="00932571"/>
    <w:rsid w:val="00932C65"/>
    <w:rsid w:val="009331C2"/>
    <w:rsid w:val="009359AF"/>
    <w:rsid w:val="00935BC9"/>
    <w:rsid w:val="00935C7E"/>
    <w:rsid w:val="00936265"/>
    <w:rsid w:val="009362BA"/>
    <w:rsid w:val="00941CC4"/>
    <w:rsid w:val="00942127"/>
    <w:rsid w:val="009432EF"/>
    <w:rsid w:val="00943FE6"/>
    <w:rsid w:val="00944824"/>
    <w:rsid w:val="00944BBE"/>
    <w:rsid w:val="009454B4"/>
    <w:rsid w:val="00945650"/>
    <w:rsid w:val="009458AC"/>
    <w:rsid w:val="00945BF0"/>
    <w:rsid w:val="00945FD3"/>
    <w:rsid w:val="009461A9"/>
    <w:rsid w:val="0095059D"/>
    <w:rsid w:val="00950EB7"/>
    <w:rsid w:val="00952DC0"/>
    <w:rsid w:val="00953010"/>
    <w:rsid w:val="00953CA0"/>
    <w:rsid w:val="00954B2F"/>
    <w:rsid w:val="00954DE7"/>
    <w:rsid w:val="00954E97"/>
    <w:rsid w:val="0095519F"/>
    <w:rsid w:val="009556B6"/>
    <w:rsid w:val="009561BA"/>
    <w:rsid w:val="009563A8"/>
    <w:rsid w:val="0095649C"/>
    <w:rsid w:val="00956757"/>
    <w:rsid w:val="00956ECC"/>
    <w:rsid w:val="00956FC7"/>
    <w:rsid w:val="009604F6"/>
    <w:rsid w:val="0096166D"/>
    <w:rsid w:val="00961AE2"/>
    <w:rsid w:val="00961BFD"/>
    <w:rsid w:val="00961BFF"/>
    <w:rsid w:val="00962203"/>
    <w:rsid w:val="00962B1D"/>
    <w:rsid w:val="00962F2C"/>
    <w:rsid w:val="009642F6"/>
    <w:rsid w:val="00965F14"/>
    <w:rsid w:val="0096633B"/>
    <w:rsid w:val="00966BB2"/>
    <w:rsid w:val="00966C08"/>
    <w:rsid w:val="009676E8"/>
    <w:rsid w:val="00971810"/>
    <w:rsid w:val="0097194E"/>
    <w:rsid w:val="009721A9"/>
    <w:rsid w:val="00972B76"/>
    <w:rsid w:val="00973746"/>
    <w:rsid w:val="0097432A"/>
    <w:rsid w:val="00975915"/>
    <w:rsid w:val="00975B56"/>
    <w:rsid w:val="009766F4"/>
    <w:rsid w:val="00976C9A"/>
    <w:rsid w:val="00981622"/>
    <w:rsid w:val="00982731"/>
    <w:rsid w:val="00983518"/>
    <w:rsid w:val="00984E96"/>
    <w:rsid w:val="009852F6"/>
    <w:rsid w:val="00985BFA"/>
    <w:rsid w:val="00986125"/>
    <w:rsid w:val="0098644E"/>
    <w:rsid w:val="00986716"/>
    <w:rsid w:val="00987822"/>
    <w:rsid w:val="00987A5F"/>
    <w:rsid w:val="00990040"/>
    <w:rsid w:val="00990940"/>
    <w:rsid w:val="00990D50"/>
    <w:rsid w:val="00991424"/>
    <w:rsid w:val="00994FA2"/>
    <w:rsid w:val="00995591"/>
    <w:rsid w:val="00995AA8"/>
    <w:rsid w:val="0099623D"/>
    <w:rsid w:val="00996464"/>
    <w:rsid w:val="009973B8"/>
    <w:rsid w:val="009A00E5"/>
    <w:rsid w:val="009A076D"/>
    <w:rsid w:val="009A0C6E"/>
    <w:rsid w:val="009A2340"/>
    <w:rsid w:val="009A2778"/>
    <w:rsid w:val="009A2D24"/>
    <w:rsid w:val="009A420B"/>
    <w:rsid w:val="009A4406"/>
    <w:rsid w:val="009A44A9"/>
    <w:rsid w:val="009A47C3"/>
    <w:rsid w:val="009A4857"/>
    <w:rsid w:val="009A518C"/>
    <w:rsid w:val="009A5418"/>
    <w:rsid w:val="009A724A"/>
    <w:rsid w:val="009A7EFD"/>
    <w:rsid w:val="009A7F13"/>
    <w:rsid w:val="009B0A38"/>
    <w:rsid w:val="009B15C4"/>
    <w:rsid w:val="009B19B6"/>
    <w:rsid w:val="009B1C39"/>
    <w:rsid w:val="009B2290"/>
    <w:rsid w:val="009B3985"/>
    <w:rsid w:val="009B4B57"/>
    <w:rsid w:val="009B4D96"/>
    <w:rsid w:val="009B4EED"/>
    <w:rsid w:val="009B4F7A"/>
    <w:rsid w:val="009B5E71"/>
    <w:rsid w:val="009B64AE"/>
    <w:rsid w:val="009B69DD"/>
    <w:rsid w:val="009C034E"/>
    <w:rsid w:val="009C08AB"/>
    <w:rsid w:val="009C0CAC"/>
    <w:rsid w:val="009C0D0C"/>
    <w:rsid w:val="009C1246"/>
    <w:rsid w:val="009C2A73"/>
    <w:rsid w:val="009C2DB1"/>
    <w:rsid w:val="009C359A"/>
    <w:rsid w:val="009C3DAF"/>
    <w:rsid w:val="009C40A0"/>
    <w:rsid w:val="009C6DC1"/>
    <w:rsid w:val="009D04CA"/>
    <w:rsid w:val="009D05CD"/>
    <w:rsid w:val="009D1D4E"/>
    <w:rsid w:val="009D26CC"/>
    <w:rsid w:val="009D39AA"/>
    <w:rsid w:val="009D4057"/>
    <w:rsid w:val="009D6769"/>
    <w:rsid w:val="009D748B"/>
    <w:rsid w:val="009D7D57"/>
    <w:rsid w:val="009E0579"/>
    <w:rsid w:val="009E081E"/>
    <w:rsid w:val="009E0B9A"/>
    <w:rsid w:val="009E1DE3"/>
    <w:rsid w:val="009E33E1"/>
    <w:rsid w:val="009E6B23"/>
    <w:rsid w:val="009E775B"/>
    <w:rsid w:val="009E7943"/>
    <w:rsid w:val="009E7A06"/>
    <w:rsid w:val="009E7B95"/>
    <w:rsid w:val="009F08BF"/>
    <w:rsid w:val="009F0A80"/>
    <w:rsid w:val="009F160A"/>
    <w:rsid w:val="009F2004"/>
    <w:rsid w:val="009F2282"/>
    <w:rsid w:val="009F27AA"/>
    <w:rsid w:val="009F6869"/>
    <w:rsid w:val="009F709B"/>
    <w:rsid w:val="009F74DD"/>
    <w:rsid w:val="009F759C"/>
    <w:rsid w:val="00A01248"/>
    <w:rsid w:val="00A015F1"/>
    <w:rsid w:val="00A030D6"/>
    <w:rsid w:val="00A03FC2"/>
    <w:rsid w:val="00A06CCD"/>
    <w:rsid w:val="00A123EA"/>
    <w:rsid w:val="00A124A3"/>
    <w:rsid w:val="00A12F93"/>
    <w:rsid w:val="00A15F43"/>
    <w:rsid w:val="00A20379"/>
    <w:rsid w:val="00A20BDE"/>
    <w:rsid w:val="00A20D7C"/>
    <w:rsid w:val="00A23031"/>
    <w:rsid w:val="00A23B31"/>
    <w:rsid w:val="00A23F96"/>
    <w:rsid w:val="00A24549"/>
    <w:rsid w:val="00A24ADE"/>
    <w:rsid w:val="00A2539F"/>
    <w:rsid w:val="00A27062"/>
    <w:rsid w:val="00A2755A"/>
    <w:rsid w:val="00A30D4C"/>
    <w:rsid w:val="00A3176C"/>
    <w:rsid w:val="00A32CF0"/>
    <w:rsid w:val="00A32F41"/>
    <w:rsid w:val="00A33ABA"/>
    <w:rsid w:val="00A33EBE"/>
    <w:rsid w:val="00A34061"/>
    <w:rsid w:val="00A350D6"/>
    <w:rsid w:val="00A3523E"/>
    <w:rsid w:val="00A36BBF"/>
    <w:rsid w:val="00A37040"/>
    <w:rsid w:val="00A37F43"/>
    <w:rsid w:val="00A40FE7"/>
    <w:rsid w:val="00A42B58"/>
    <w:rsid w:val="00A430E4"/>
    <w:rsid w:val="00A438C7"/>
    <w:rsid w:val="00A446E6"/>
    <w:rsid w:val="00A44895"/>
    <w:rsid w:val="00A458C1"/>
    <w:rsid w:val="00A46EEF"/>
    <w:rsid w:val="00A4758E"/>
    <w:rsid w:val="00A47967"/>
    <w:rsid w:val="00A47DB7"/>
    <w:rsid w:val="00A504A3"/>
    <w:rsid w:val="00A507C3"/>
    <w:rsid w:val="00A517B6"/>
    <w:rsid w:val="00A51F36"/>
    <w:rsid w:val="00A529C2"/>
    <w:rsid w:val="00A52D39"/>
    <w:rsid w:val="00A52D4C"/>
    <w:rsid w:val="00A52F55"/>
    <w:rsid w:val="00A544B2"/>
    <w:rsid w:val="00A54651"/>
    <w:rsid w:val="00A54895"/>
    <w:rsid w:val="00A54BF5"/>
    <w:rsid w:val="00A54F51"/>
    <w:rsid w:val="00A550BD"/>
    <w:rsid w:val="00A551AF"/>
    <w:rsid w:val="00A56F1B"/>
    <w:rsid w:val="00A56FE8"/>
    <w:rsid w:val="00A57F05"/>
    <w:rsid w:val="00A61885"/>
    <w:rsid w:val="00A61B86"/>
    <w:rsid w:val="00A61E0A"/>
    <w:rsid w:val="00A61ED5"/>
    <w:rsid w:val="00A6666B"/>
    <w:rsid w:val="00A7116F"/>
    <w:rsid w:val="00A7179B"/>
    <w:rsid w:val="00A729D2"/>
    <w:rsid w:val="00A72DFA"/>
    <w:rsid w:val="00A73504"/>
    <w:rsid w:val="00A739AF"/>
    <w:rsid w:val="00A74388"/>
    <w:rsid w:val="00A75330"/>
    <w:rsid w:val="00A75FB7"/>
    <w:rsid w:val="00A772C4"/>
    <w:rsid w:val="00A77478"/>
    <w:rsid w:val="00A77F29"/>
    <w:rsid w:val="00A8119F"/>
    <w:rsid w:val="00A83926"/>
    <w:rsid w:val="00A84F00"/>
    <w:rsid w:val="00A84F53"/>
    <w:rsid w:val="00A8555A"/>
    <w:rsid w:val="00A865E1"/>
    <w:rsid w:val="00A868C5"/>
    <w:rsid w:val="00A87256"/>
    <w:rsid w:val="00A90637"/>
    <w:rsid w:val="00A9070E"/>
    <w:rsid w:val="00A91F63"/>
    <w:rsid w:val="00A92D25"/>
    <w:rsid w:val="00A93B23"/>
    <w:rsid w:val="00A93C45"/>
    <w:rsid w:val="00A94140"/>
    <w:rsid w:val="00A94933"/>
    <w:rsid w:val="00A961BC"/>
    <w:rsid w:val="00A96262"/>
    <w:rsid w:val="00A96592"/>
    <w:rsid w:val="00A978E9"/>
    <w:rsid w:val="00A979B1"/>
    <w:rsid w:val="00A97C9F"/>
    <w:rsid w:val="00AA07CB"/>
    <w:rsid w:val="00AA0E96"/>
    <w:rsid w:val="00AA1534"/>
    <w:rsid w:val="00AA179C"/>
    <w:rsid w:val="00AA2B6F"/>
    <w:rsid w:val="00AA2DC1"/>
    <w:rsid w:val="00AA6182"/>
    <w:rsid w:val="00AA6F63"/>
    <w:rsid w:val="00AA7392"/>
    <w:rsid w:val="00AB1468"/>
    <w:rsid w:val="00AB316E"/>
    <w:rsid w:val="00AB4767"/>
    <w:rsid w:val="00AB4DF5"/>
    <w:rsid w:val="00AB6CA4"/>
    <w:rsid w:val="00AC08F3"/>
    <w:rsid w:val="00AC347D"/>
    <w:rsid w:val="00AC4265"/>
    <w:rsid w:val="00AC68AE"/>
    <w:rsid w:val="00AC68EB"/>
    <w:rsid w:val="00AC69B3"/>
    <w:rsid w:val="00AC6C59"/>
    <w:rsid w:val="00AC7A58"/>
    <w:rsid w:val="00AD0DE3"/>
    <w:rsid w:val="00AD3D2D"/>
    <w:rsid w:val="00AD5A13"/>
    <w:rsid w:val="00AD63CF"/>
    <w:rsid w:val="00AD66B1"/>
    <w:rsid w:val="00AD6E8D"/>
    <w:rsid w:val="00AD7899"/>
    <w:rsid w:val="00AE0914"/>
    <w:rsid w:val="00AE1929"/>
    <w:rsid w:val="00AE3511"/>
    <w:rsid w:val="00AE3EE9"/>
    <w:rsid w:val="00AE493C"/>
    <w:rsid w:val="00AE5D41"/>
    <w:rsid w:val="00AE67ED"/>
    <w:rsid w:val="00AE760A"/>
    <w:rsid w:val="00AE7A9F"/>
    <w:rsid w:val="00AF0076"/>
    <w:rsid w:val="00AF01E1"/>
    <w:rsid w:val="00AF0282"/>
    <w:rsid w:val="00AF0F16"/>
    <w:rsid w:val="00AF11A8"/>
    <w:rsid w:val="00AF1406"/>
    <w:rsid w:val="00AF1D2C"/>
    <w:rsid w:val="00AF1D2F"/>
    <w:rsid w:val="00AF3519"/>
    <w:rsid w:val="00AF355E"/>
    <w:rsid w:val="00AF38BF"/>
    <w:rsid w:val="00AF3BDD"/>
    <w:rsid w:val="00AF5387"/>
    <w:rsid w:val="00AF7481"/>
    <w:rsid w:val="00B01836"/>
    <w:rsid w:val="00B01C50"/>
    <w:rsid w:val="00B0225A"/>
    <w:rsid w:val="00B02930"/>
    <w:rsid w:val="00B03275"/>
    <w:rsid w:val="00B0399F"/>
    <w:rsid w:val="00B0429B"/>
    <w:rsid w:val="00B042C9"/>
    <w:rsid w:val="00B04A45"/>
    <w:rsid w:val="00B050A1"/>
    <w:rsid w:val="00B05EB4"/>
    <w:rsid w:val="00B07854"/>
    <w:rsid w:val="00B07BBD"/>
    <w:rsid w:val="00B111C3"/>
    <w:rsid w:val="00B11338"/>
    <w:rsid w:val="00B11916"/>
    <w:rsid w:val="00B11BF3"/>
    <w:rsid w:val="00B11D97"/>
    <w:rsid w:val="00B11DC8"/>
    <w:rsid w:val="00B11E90"/>
    <w:rsid w:val="00B12F7B"/>
    <w:rsid w:val="00B138DE"/>
    <w:rsid w:val="00B13A02"/>
    <w:rsid w:val="00B141BB"/>
    <w:rsid w:val="00B1432A"/>
    <w:rsid w:val="00B14DF5"/>
    <w:rsid w:val="00B15020"/>
    <w:rsid w:val="00B161EA"/>
    <w:rsid w:val="00B17716"/>
    <w:rsid w:val="00B17BEB"/>
    <w:rsid w:val="00B2079D"/>
    <w:rsid w:val="00B20C5D"/>
    <w:rsid w:val="00B21072"/>
    <w:rsid w:val="00B212C6"/>
    <w:rsid w:val="00B233B6"/>
    <w:rsid w:val="00B25301"/>
    <w:rsid w:val="00B253A2"/>
    <w:rsid w:val="00B2581A"/>
    <w:rsid w:val="00B25DB2"/>
    <w:rsid w:val="00B27B9E"/>
    <w:rsid w:val="00B27C08"/>
    <w:rsid w:val="00B27F6A"/>
    <w:rsid w:val="00B3013F"/>
    <w:rsid w:val="00B30B80"/>
    <w:rsid w:val="00B30C42"/>
    <w:rsid w:val="00B31860"/>
    <w:rsid w:val="00B319C2"/>
    <w:rsid w:val="00B325F3"/>
    <w:rsid w:val="00B327F5"/>
    <w:rsid w:val="00B34F60"/>
    <w:rsid w:val="00B36499"/>
    <w:rsid w:val="00B36C2E"/>
    <w:rsid w:val="00B36D80"/>
    <w:rsid w:val="00B41B68"/>
    <w:rsid w:val="00B422DB"/>
    <w:rsid w:val="00B44A3C"/>
    <w:rsid w:val="00B459B7"/>
    <w:rsid w:val="00B45C94"/>
    <w:rsid w:val="00B46071"/>
    <w:rsid w:val="00B46155"/>
    <w:rsid w:val="00B464AE"/>
    <w:rsid w:val="00B46EB7"/>
    <w:rsid w:val="00B500E0"/>
    <w:rsid w:val="00B50265"/>
    <w:rsid w:val="00B50643"/>
    <w:rsid w:val="00B510B9"/>
    <w:rsid w:val="00B511DE"/>
    <w:rsid w:val="00B5163D"/>
    <w:rsid w:val="00B5261A"/>
    <w:rsid w:val="00B52AAB"/>
    <w:rsid w:val="00B52CE2"/>
    <w:rsid w:val="00B52EC0"/>
    <w:rsid w:val="00B546D9"/>
    <w:rsid w:val="00B54ED8"/>
    <w:rsid w:val="00B55AC1"/>
    <w:rsid w:val="00B55E44"/>
    <w:rsid w:val="00B56783"/>
    <w:rsid w:val="00B56E26"/>
    <w:rsid w:val="00B56FD2"/>
    <w:rsid w:val="00B60D96"/>
    <w:rsid w:val="00B60DCE"/>
    <w:rsid w:val="00B61166"/>
    <w:rsid w:val="00B613FD"/>
    <w:rsid w:val="00B616A3"/>
    <w:rsid w:val="00B62F67"/>
    <w:rsid w:val="00B636D9"/>
    <w:rsid w:val="00B65AB2"/>
    <w:rsid w:val="00B663CC"/>
    <w:rsid w:val="00B66BBB"/>
    <w:rsid w:val="00B66F32"/>
    <w:rsid w:val="00B70D83"/>
    <w:rsid w:val="00B72987"/>
    <w:rsid w:val="00B72E95"/>
    <w:rsid w:val="00B7485E"/>
    <w:rsid w:val="00B75F82"/>
    <w:rsid w:val="00B768DC"/>
    <w:rsid w:val="00B76AF7"/>
    <w:rsid w:val="00B76D06"/>
    <w:rsid w:val="00B7721A"/>
    <w:rsid w:val="00B817E4"/>
    <w:rsid w:val="00B8227D"/>
    <w:rsid w:val="00B82785"/>
    <w:rsid w:val="00B853C7"/>
    <w:rsid w:val="00B86AA4"/>
    <w:rsid w:val="00B876B4"/>
    <w:rsid w:val="00B900EC"/>
    <w:rsid w:val="00B9063D"/>
    <w:rsid w:val="00B92B07"/>
    <w:rsid w:val="00B954DD"/>
    <w:rsid w:val="00B979B1"/>
    <w:rsid w:val="00BA01BA"/>
    <w:rsid w:val="00BA137F"/>
    <w:rsid w:val="00BA1E1E"/>
    <w:rsid w:val="00BA260A"/>
    <w:rsid w:val="00BA4A42"/>
    <w:rsid w:val="00BA4B61"/>
    <w:rsid w:val="00BA53DF"/>
    <w:rsid w:val="00BA5B5C"/>
    <w:rsid w:val="00BA644C"/>
    <w:rsid w:val="00BA7118"/>
    <w:rsid w:val="00BA71BA"/>
    <w:rsid w:val="00BA7388"/>
    <w:rsid w:val="00BA7913"/>
    <w:rsid w:val="00BB0B5E"/>
    <w:rsid w:val="00BB0D3B"/>
    <w:rsid w:val="00BB1812"/>
    <w:rsid w:val="00BB2A5A"/>
    <w:rsid w:val="00BB3DB4"/>
    <w:rsid w:val="00BB43E3"/>
    <w:rsid w:val="00BB45DC"/>
    <w:rsid w:val="00BB4E4B"/>
    <w:rsid w:val="00BB5A0F"/>
    <w:rsid w:val="00BB5A62"/>
    <w:rsid w:val="00BB6031"/>
    <w:rsid w:val="00BB616B"/>
    <w:rsid w:val="00BB6AB1"/>
    <w:rsid w:val="00BB6B7B"/>
    <w:rsid w:val="00BB7A83"/>
    <w:rsid w:val="00BB7C04"/>
    <w:rsid w:val="00BB7FF2"/>
    <w:rsid w:val="00BC24A8"/>
    <w:rsid w:val="00BC31B1"/>
    <w:rsid w:val="00BC33C9"/>
    <w:rsid w:val="00BC43CC"/>
    <w:rsid w:val="00BC4AD5"/>
    <w:rsid w:val="00BC60D9"/>
    <w:rsid w:val="00BC6385"/>
    <w:rsid w:val="00BC6996"/>
    <w:rsid w:val="00BC7C52"/>
    <w:rsid w:val="00BD0A6F"/>
    <w:rsid w:val="00BD0D9F"/>
    <w:rsid w:val="00BD1300"/>
    <w:rsid w:val="00BD141D"/>
    <w:rsid w:val="00BD2752"/>
    <w:rsid w:val="00BD2DB4"/>
    <w:rsid w:val="00BD42CE"/>
    <w:rsid w:val="00BD4B84"/>
    <w:rsid w:val="00BD5262"/>
    <w:rsid w:val="00BD5895"/>
    <w:rsid w:val="00BD5B32"/>
    <w:rsid w:val="00BD743B"/>
    <w:rsid w:val="00BD7F94"/>
    <w:rsid w:val="00BE00E0"/>
    <w:rsid w:val="00BE2399"/>
    <w:rsid w:val="00BE4299"/>
    <w:rsid w:val="00BE4B69"/>
    <w:rsid w:val="00BE6B1A"/>
    <w:rsid w:val="00BE7C7D"/>
    <w:rsid w:val="00BF16C0"/>
    <w:rsid w:val="00BF24F7"/>
    <w:rsid w:val="00BF2744"/>
    <w:rsid w:val="00BF3887"/>
    <w:rsid w:val="00BF3BD8"/>
    <w:rsid w:val="00BF4158"/>
    <w:rsid w:val="00BF4213"/>
    <w:rsid w:val="00BF4601"/>
    <w:rsid w:val="00BF4792"/>
    <w:rsid w:val="00BF4933"/>
    <w:rsid w:val="00BF5141"/>
    <w:rsid w:val="00BF539E"/>
    <w:rsid w:val="00BF5D43"/>
    <w:rsid w:val="00BF64A4"/>
    <w:rsid w:val="00BF65FA"/>
    <w:rsid w:val="00BF770B"/>
    <w:rsid w:val="00BF78E9"/>
    <w:rsid w:val="00BF7DED"/>
    <w:rsid w:val="00BF7F78"/>
    <w:rsid w:val="00C003C9"/>
    <w:rsid w:val="00C003F3"/>
    <w:rsid w:val="00C004C6"/>
    <w:rsid w:val="00C00AEF"/>
    <w:rsid w:val="00C01B75"/>
    <w:rsid w:val="00C021C6"/>
    <w:rsid w:val="00C02719"/>
    <w:rsid w:val="00C02CA2"/>
    <w:rsid w:val="00C04228"/>
    <w:rsid w:val="00C06397"/>
    <w:rsid w:val="00C066C9"/>
    <w:rsid w:val="00C06890"/>
    <w:rsid w:val="00C06B5A"/>
    <w:rsid w:val="00C06C3C"/>
    <w:rsid w:val="00C06C65"/>
    <w:rsid w:val="00C1163C"/>
    <w:rsid w:val="00C11762"/>
    <w:rsid w:val="00C12182"/>
    <w:rsid w:val="00C1225C"/>
    <w:rsid w:val="00C122AD"/>
    <w:rsid w:val="00C12973"/>
    <w:rsid w:val="00C12F44"/>
    <w:rsid w:val="00C13BD3"/>
    <w:rsid w:val="00C143D8"/>
    <w:rsid w:val="00C1539B"/>
    <w:rsid w:val="00C15BE1"/>
    <w:rsid w:val="00C20D74"/>
    <w:rsid w:val="00C212F3"/>
    <w:rsid w:val="00C2322A"/>
    <w:rsid w:val="00C2484B"/>
    <w:rsid w:val="00C26105"/>
    <w:rsid w:val="00C26507"/>
    <w:rsid w:val="00C274E8"/>
    <w:rsid w:val="00C31831"/>
    <w:rsid w:val="00C322B2"/>
    <w:rsid w:val="00C32A52"/>
    <w:rsid w:val="00C337C1"/>
    <w:rsid w:val="00C33D1C"/>
    <w:rsid w:val="00C33FCD"/>
    <w:rsid w:val="00C3401B"/>
    <w:rsid w:val="00C346E6"/>
    <w:rsid w:val="00C357A3"/>
    <w:rsid w:val="00C364A8"/>
    <w:rsid w:val="00C36D46"/>
    <w:rsid w:val="00C3731C"/>
    <w:rsid w:val="00C40DAB"/>
    <w:rsid w:val="00C41B1D"/>
    <w:rsid w:val="00C421A0"/>
    <w:rsid w:val="00C43AF7"/>
    <w:rsid w:val="00C44022"/>
    <w:rsid w:val="00C44B71"/>
    <w:rsid w:val="00C4515C"/>
    <w:rsid w:val="00C45831"/>
    <w:rsid w:val="00C45C73"/>
    <w:rsid w:val="00C468A5"/>
    <w:rsid w:val="00C468C1"/>
    <w:rsid w:val="00C47062"/>
    <w:rsid w:val="00C47C28"/>
    <w:rsid w:val="00C506D2"/>
    <w:rsid w:val="00C52BB1"/>
    <w:rsid w:val="00C53340"/>
    <w:rsid w:val="00C53AC6"/>
    <w:rsid w:val="00C6085C"/>
    <w:rsid w:val="00C616E0"/>
    <w:rsid w:val="00C626BC"/>
    <w:rsid w:val="00C63315"/>
    <w:rsid w:val="00C64AE3"/>
    <w:rsid w:val="00C65E31"/>
    <w:rsid w:val="00C661DA"/>
    <w:rsid w:val="00C67221"/>
    <w:rsid w:val="00C6795E"/>
    <w:rsid w:val="00C7018A"/>
    <w:rsid w:val="00C70AEC"/>
    <w:rsid w:val="00C71E3C"/>
    <w:rsid w:val="00C7208F"/>
    <w:rsid w:val="00C7289E"/>
    <w:rsid w:val="00C73709"/>
    <w:rsid w:val="00C75FE6"/>
    <w:rsid w:val="00C771A5"/>
    <w:rsid w:val="00C77560"/>
    <w:rsid w:val="00C80314"/>
    <w:rsid w:val="00C80B36"/>
    <w:rsid w:val="00C80FC8"/>
    <w:rsid w:val="00C8191A"/>
    <w:rsid w:val="00C82011"/>
    <w:rsid w:val="00C82D69"/>
    <w:rsid w:val="00C83044"/>
    <w:rsid w:val="00C83C46"/>
    <w:rsid w:val="00C843BA"/>
    <w:rsid w:val="00C84C22"/>
    <w:rsid w:val="00C84E08"/>
    <w:rsid w:val="00C85EA3"/>
    <w:rsid w:val="00C86BA8"/>
    <w:rsid w:val="00C90180"/>
    <w:rsid w:val="00C9029C"/>
    <w:rsid w:val="00C90515"/>
    <w:rsid w:val="00C90984"/>
    <w:rsid w:val="00C90E5D"/>
    <w:rsid w:val="00C92EF0"/>
    <w:rsid w:val="00C930EB"/>
    <w:rsid w:val="00C941C0"/>
    <w:rsid w:val="00C943D4"/>
    <w:rsid w:val="00C9456A"/>
    <w:rsid w:val="00C9518C"/>
    <w:rsid w:val="00C96207"/>
    <w:rsid w:val="00C9640D"/>
    <w:rsid w:val="00C96514"/>
    <w:rsid w:val="00C97598"/>
    <w:rsid w:val="00CA1010"/>
    <w:rsid w:val="00CA103B"/>
    <w:rsid w:val="00CA11DF"/>
    <w:rsid w:val="00CA1E19"/>
    <w:rsid w:val="00CA49D4"/>
    <w:rsid w:val="00CA6A40"/>
    <w:rsid w:val="00CA765A"/>
    <w:rsid w:val="00CA7F0F"/>
    <w:rsid w:val="00CA7F4B"/>
    <w:rsid w:val="00CB0093"/>
    <w:rsid w:val="00CB0BE2"/>
    <w:rsid w:val="00CB0C18"/>
    <w:rsid w:val="00CB12CB"/>
    <w:rsid w:val="00CB3281"/>
    <w:rsid w:val="00CB3320"/>
    <w:rsid w:val="00CB4AE8"/>
    <w:rsid w:val="00CB5CD4"/>
    <w:rsid w:val="00CB67E2"/>
    <w:rsid w:val="00CB7E8A"/>
    <w:rsid w:val="00CC04CD"/>
    <w:rsid w:val="00CC0DC5"/>
    <w:rsid w:val="00CC1DF5"/>
    <w:rsid w:val="00CC1EE6"/>
    <w:rsid w:val="00CC34A7"/>
    <w:rsid w:val="00CC3DC4"/>
    <w:rsid w:val="00CC4779"/>
    <w:rsid w:val="00CC490D"/>
    <w:rsid w:val="00CC5339"/>
    <w:rsid w:val="00CC5780"/>
    <w:rsid w:val="00CC6042"/>
    <w:rsid w:val="00CC6616"/>
    <w:rsid w:val="00CC7EF1"/>
    <w:rsid w:val="00CC7F94"/>
    <w:rsid w:val="00CD1750"/>
    <w:rsid w:val="00CD2A17"/>
    <w:rsid w:val="00CD4F73"/>
    <w:rsid w:val="00CD5241"/>
    <w:rsid w:val="00CD5917"/>
    <w:rsid w:val="00CD763A"/>
    <w:rsid w:val="00CE027A"/>
    <w:rsid w:val="00CE082C"/>
    <w:rsid w:val="00CE0E88"/>
    <w:rsid w:val="00CE167A"/>
    <w:rsid w:val="00CE1CCE"/>
    <w:rsid w:val="00CE1F1B"/>
    <w:rsid w:val="00CE3802"/>
    <w:rsid w:val="00CE3B03"/>
    <w:rsid w:val="00CE568C"/>
    <w:rsid w:val="00CE6081"/>
    <w:rsid w:val="00CE6549"/>
    <w:rsid w:val="00CE67AA"/>
    <w:rsid w:val="00CF0875"/>
    <w:rsid w:val="00CF0D68"/>
    <w:rsid w:val="00CF1B98"/>
    <w:rsid w:val="00CF208F"/>
    <w:rsid w:val="00CF47FF"/>
    <w:rsid w:val="00CF48C0"/>
    <w:rsid w:val="00CF4936"/>
    <w:rsid w:val="00CF6F5B"/>
    <w:rsid w:val="00D004FA"/>
    <w:rsid w:val="00D0092A"/>
    <w:rsid w:val="00D01673"/>
    <w:rsid w:val="00D018B0"/>
    <w:rsid w:val="00D01A59"/>
    <w:rsid w:val="00D021C2"/>
    <w:rsid w:val="00D02C58"/>
    <w:rsid w:val="00D02FFE"/>
    <w:rsid w:val="00D03219"/>
    <w:rsid w:val="00D043EF"/>
    <w:rsid w:val="00D04525"/>
    <w:rsid w:val="00D046E8"/>
    <w:rsid w:val="00D117C7"/>
    <w:rsid w:val="00D12108"/>
    <w:rsid w:val="00D12FC1"/>
    <w:rsid w:val="00D12FCC"/>
    <w:rsid w:val="00D13C86"/>
    <w:rsid w:val="00D1426E"/>
    <w:rsid w:val="00D14A90"/>
    <w:rsid w:val="00D14BEB"/>
    <w:rsid w:val="00D152F6"/>
    <w:rsid w:val="00D15AF3"/>
    <w:rsid w:val="00D173C1"/>
    <w:rsid w:val="00D17704"/>
    <w:rsid w:val="00D20E0D"/>
    <w:rsid w:val="00D2356D"/>
    <w:rsid w:val="00D24E37"/>
    <w:rsid w:val="00D27C7D"/>
    <w:rsid w:val="00D27EC8"/>
    <w:rsid w:val="00D30FB8"/>
    <w:rsid w:val="00D30FBC"/>
    <w:rsid w:val="00D31473"/>
    <w:rsid w:val="00D31E39"/>
    <w:rsid w:val="00D32310"/>
    <w:rsid w:val="00D327C2"/>
    <w:rsid w:val="00D32CFA"/>
    <w:rsid w:val="00D33359"/>
    <w:rsid w:val="00D3405E"/>
    <w:rsid w:val="00D3426B"/>
    <w:rsid w:val="00D3448F"/>
    <w:rsid w:val="00D344B1"/>
    <w:rsid w:val="00D3626A"/>
    <w:rsid w:val="00D36C62"/>
    <w:rsid w:val="00D36EA3"/>
    <w:rsid w:val="00D36F6F"/>
    <w:rsid w:val="00D3769A"/>
    <w:rsid w:val="00D37C0F"/>
    <w:rsid w:val="00D401FC"/>
    <w:rsid w:val="00D40DEC"/>
    <w:rsid w:val="00D412B1"/>
    <w:rsid w:val="00D41517"/>
    <w:rsid w:val="00D4171C"/>
    <w:rsid w:val="00D41AAE"/>
    <w:rsid w:val="00D41C98"/>
    <w:rsid w:val="00D4258F"/>
    <w:rsid w:val="00D44355"/>
    <w:rsid w:val="00D4472C"/>
    <w:rsid w:val="00D45237"/>
    <w:rsid w:val="00D45DAF"/>
    <w:rsid w:val="00D463C8"/>
    <w:rsid w:val="00D46F51"/>
    <w:rsid w:val="00D47D77"/>
    <w:rsid w:val="00D507AF"/>
    <w:rsid w:val="00D50C4E"/>
    <w:rsid w:val="00D52056"/>
    <w:rsid w:val="00D52E6B"/>
    <w:rsid w:val="00D52FED"/>
    <w:rsid w:val="00D57143"/>
    <w:rsid w:val="00D57B30"/>
    <w:rsid w:val="00D601A8"/>
    <w:rsid w:val="00D60359"/>
    <w:rsid w:val="00D605A1"/>
    <w:rsid w:val="00D607CA"/>
    <w:rsid w:val="00D607D1"/>
    <w:rsid w:val="00D60C56"/>
    <w:rsid w:val="00D61A82"/>
    <w:rsid w:val="00D61BBB"/>
    <w:rsid w:val="00D61DD5"/>
    <w:rsid w:val="00D62659"/>
    <w:rsid w:val="00D62EB9"/>
    <w:rsid w:val="00D63153"/>
    <w:rsid w:val="00D6365A"/>
    <w:rsid w:val="00D6577F"/>
    <w:rsid w:val="00D658D0"/>
    <w:rsid w:val="00D65E05"/>
    <w:rsid w:val="00D66165"/>
    <w:rsid w:val="00D66369"/>
    <w:rsid w:val="00D67B8C"/>
    <w:rsid w:val="00D67C1B"/>
    <w:rsid w:val="00D67F11"/>
    <w:rsid w:val="00D70AAB"/>
    <w:rsid w:val="00D71773"/>
    <w:rsid w:val="00D71C28"/>
    <w:rsid w:val="00D72447"/>
    <w:rsid w:val="00D72538"/>
    <w:rsid w:val="00D7325A"/>
    <w:rsid w:val="00D738B6"/>
    <w:rsid w:val="00D738FA"/>
    <w:rsid w:val="00D7410B"/>
    <w:rsid w:val="00D745C4"/>
    <w:rsid w:val="00D74E59"/>
    <w:rsid w:val="00D752F7"/>
    <w:rsid w:val="00D7556A"/>
    <w:rsid w:val="00D75D5C"/>
    <w:rsid w:val="00D773E2"/>
    <w:rsid w:val="00D774AA"/>
    <w:rsid w:val="00D77D06"/>
    <w:rsid w:val="00D803CD"/>
    <w:rsid w:val="00D80D65"/>
    <w:rsid w:val="00D81807"/>
    <w:rsid w:val="00D82CA1"/>
    <w:rsid w:val="00D82FE8"/>
    <w:rsid w:val="00D8310A"/>
    <w:rsid w:val="00D833FF"/>
    <w:rsid w:val="00D840BE"/>
    <w:rsid w:val="00D858B3"/>
    <w:rsid w:val="00D87394"/>
    <w:rsid w:val="00D87A79"/>
    <w:rsid w:val="00D90290"/>
    <w:rsid w:val="00D90B81"/>
    <w:rsid w:val="00D91BFB"/>
    <w:rsid w:val="00D92ED1"/>
    <w:rsid w:val="00D93F3E"/>
    <w:rsid w:val="00D94640"/>
    <w:rsid w:val="00D95441"/>
    <w:rsid w:val="00D95888"/>
    <w:rsid w:val="00D95AD8"/>
    <w:rsid w:val="00D969F6"/>
    <w:rsid w:val="00D97781"/>
    <w:rsid w:val="00DA1030"/>
    <w:rsid w:val="00DA1726"/>
    <w:rsid w:val="00DA362E"/>
    <w:rsid w:val="00DA48D0"/>
    <w:rsid w:val="00DA61F5"/>
    <w:rsid w:val="00DA6AFB"/>
    <w:rsid w:val="00DA6C8A"/>
    <w:rsid w:val="00DA6F54"/>
    <w:rsid w:val="00DB002A"/>
    <w:rsid w:val="00DB08D5"/>
    <w:rsid w:val="00DB11EA"/>
    <w:rsid w:val="00DB16E2"/>
    <w:rsid w:val="00DB1741"/>
    <w:rsid w:val="00DB2298"/>
    <w:rsid w:val="00DB2965"/>
    <w:rsid w:val="00DB29EC"/>
    <w:rsid w:val="00DB4A1C"/>
    <w:rsid w:val="00DB5056"/>
    <w:rsid w:val="00DB5108"/>
    <w:rsid w:val="00DB528F"/>
    <w:rsid w:val="00DB538A"/>
    <w:rsid w:val="00DB5560"/>
    <w:rsid w:val="00DB6CCD"/>
    <w:rsid w:val="00DB74D7"/>
    <w:rsid w:val="00DC03BC"/>
    <w:rsid w:val="00DC0529"/>
    <w:rsid w:val="00DC0FD2"/>
    <w:rsid w:val="00DC33A9"/>
    <w:rsid w:val="00DC3D1C"/>
    <w:rsid w:val="00DC67B0"/>
    <w:rsid w:val="00DC69C8"/>
    <w:rsid w:val="00DC738A"/>
    <w:rsid w:val="00DC73D6"/>
    <w:rsid w:val="00DC73EE"/>
    <w:rsid w:val="00DC7431"/>
    <w:rsid w:val="00DD0266"/>
    <w:rsid w:val="00DD0542"/>
    <w:rsid w:val="00DD2120"/>
    <w:rsid w:val="00DD5708"/>
    <w:rsid w:val="00DD5B8E"/>
    <w:rsid w:val="00DD6755"/>
    <w:rsid w:val="00DD6BCA"/>
    <w:rsid w:val="00DD74FE"/>
    <w:rsid w:val="00DE0147"/>
    <w:rsid w:val="00DE017E"/>
    <w:rsid w:val="00DE045A"/>
    <w:rsid w:val="00DE0F7E"/>
    <w:rsid w:val="00DE178A"/>
    <w:rsid w:val="00DE4184"/>
    <w:rsid w:val="00DE44BD"/>
    <w:rsid w:val="00DE5ADC"/>
    <w:rsid w:val="00DE5C91"/>
    <w:rsid w:val="00DE6366"/>
    <w:rsid w:val="00DF0631"/>
    <w:rsid w:val="00DF0FAA"/>
    <w:rsid w:val="00DF1AE8"/>
    <w:rsid w:val="00DF20A4"/>
    <w:rsid w:val="00DF215C"/>
    <w:rsid w:val="00DF3C7E"/>
    <w:rsid w:val="00DF4F05"/>
    <w:rsid w:val="00DF71DD"/>
    <w:rsid w:val="00DF734F"/>
    <w:rsid w:val="00DF78FD"/>
    <w:rsid w:val="00E00AEE"/>
    <w:rsid w:val="00E011D4"/>
    <w:rsid w:val="00E01398"/>
    <w:rsid w:val="00E022D9"/>
    <w:rsid w:val="00E023F7"/>
    <w:rsid w:val="00E03574"/>
    <w:rsid w:val="00E03962"/>
    <w:rsid w:val="00E039B9"/>
    <w:rsid w:val="00E0480E"/>
    <w:rsid w:val="00E055B4"/>
    <w:rsid w:val="00E05954"/>
    <w:rsid w:val="00E069C2"/>
    <w:rsid w:val="00E07714"/>
    <w:rsid w:val="00E07FBA"/>
    <w:rsid w:val="00E1087B"/>
    <w:rsid w:val="00E11EDA"/>
    <w:rsid w:val="00E12111"/>
    <w:rsid w:val="00E12137"/>
    <w:rsid w:val="00E126D3"/>
    <w:rsid w:val="00E127CB"/>
    <w:rsid w:val="00E13CA9"/>
    <w:rsid w:val="00E148C8"/>
    <w:rsid w:val="00E157F8"/>
    <w:rsid w:val="00E1725B"/>
    <w:rsid w:val="00E17EFA"/>
    <w:rsid w:val="00E20904"/>
    <w:rsid w:val="00E2143A"/>
    <w:rsid w:val="00E21477"/>
    <w:rsid w:val="00E217A8"/>
    <w:rsid w:val="00E22179"/>
    <w:rsid w:val="00E23A97"/>
    <w:rsid w:val="00E23D40"/>
    <w:rsid w:val="00E24302"/>
    <w:rsid w:val="00E24953"/>
    <w:rsid w:val="00E262E5"/>
    <w:rsid w:val="00E264FE"/>
    <w:rsid w:val="00E26515"/>
    <w:rsid w:val="00E267FE"/>
    <w:rsid w:val="00E27570"/>
    <w:rsid w:val="00E27699"/>
    <w:rsid w:val="00E27A68"/>
    <w:rsid w:val="00E27AF8"/>
    <w:rsid w:val="00E27B57"/>
    <w:rsid w:val="00E30786"/>
    <w:rsid w:val="00E309DD"/>
    <w:rsid w:val="00E30BAB"/>
    <w:rsid w:val="00E318DC"/>
    <w:rsid w:val="00E323A6"/>
    <w:rsid w:val="00E32687"/>
    <w:rsid w:val="00E32DD3"/>
    <w:rsid w:val="00E331BD"/>
    <w:rsid w:val="00E3399F"/>
    <w:rsid w:val="00E339AF"/>
    <w:rsid w:val="00E3551D"/>
    <w:rsid w:val="00E36016"/>
    <w:rsid w:val="00E3681A"/>
    <w:rsid w:val="00E36B67"/>
    <w:rsid w:val="00E36D60"/>
    <w:rsid w:val="00E3714D"/>
    <w:rsid w:val="00E37D72"/>
    <w:rsid w:val="00E40724"/>
    <w:rsid w:val="00E41B70"/>
    <w:rsid w:val="00E427F5"/>
    <w:rsid w:val="00E4285E"/>
    <w:rsid w:val="00E43CDF"/>
    <w:rsid w:val="00E4423F"/>
    <w:rsid w:val="00E44868"/>
    <w:rsid w:val="00E44DBC"/>
    <w:rsid w:val="00E459DF"/>
    <w:rsid w:val="00E4603C"/>
    <w:rsid w:val="00E46C73"/>
    <w:rsid w:val="00E513C3"/>
    <w:rsid w:val="00E519B1"/>
    <w:rsid w:val="00E51A3D"/>
    <w:rsid w:val="00E51AF6"/>
    <w:rsid w:val="00E51CEE"/>
    <w:rsid w:val="00E51FC6"/>
    <w:rsid w:val="00E546E9"/>
    <w:rsid w:val="00E54EAB"/>
    <w:rsid w:val="00E552BF"/>
    <w:rsid w:val="00E55D0E"/>
    <w:rsid w:val="00E60436"/>
    <w:rsid w:val="00E605B1"/>
    <w:rsid w:val="00E612B5"/>
    <w:rsid w:val="00E6131F"/>
    <w:rsid w:val="00E62B8B"/>
    <w:rsid w:val="00E633A6"/>
    <w:rsid w:val="00E66257"/>
    <w:rsid w:val="00E678B9"/>
    <w:rsid w:val="00E70CED"/>
    <w:rsid w:val="00E71EE7"/>
    <w:rsid w:val="00E73262"/>
    <w:rsid w:val="00E73AE9"/>
    <w:rsid w:val="00E74225"/>
    <w:rsid w:val="00E7480A"/>
    <w:rsid w:val="00E75FD1"/>
    <w:rsid w:val="00E760E6"/>
    <w:rsid w:val="00E7640F"/>
    <w:rsid w:val="00E768BF"/>
    <w:rsid w:val="00E77B26"/>
    <w:rsid w:val="00E77B6F"/>
    <w:rsid w:val="00E835CD"/>
    <w:rsid w:val="00E8370F"/>
    <w:rsid w:val="00E84617"/>
    <w:rsid w:val="00E853CE"/>
    <w:rsid w:val="00E8689B"/>
    <w:rsid w:val="00E86B10"/>
    <w:rsid w:val="00E87331"/>
    <w:rsid w:val="00E907D8"/>
    <w:rsid w:val="00E93975"/>
    <w:rsid w:val="00E9561D"/>
    <w:rsid w:val="00E9612A"/>
    <w:rsid w:val="00E96F57"/>
    <w:rsid w:val="00E96FF9"/>
    <w:rsid w:val="00E97783"/>
    <w:rsid w:val="00E97870"/>
    <w:rsid w:val="00E97E45"/>
    <w:rsid w:val="00E97EF9"/>
    <w:rsid w:val="00EA0096"/>
    <w:rsid w:val="00EA010C"/>
    <w:rsid w:val="00EA13B1"/>
    <w:rsid w:val="00EA1EF6"/>
    <w:rsid w:val="00EA5BDC"/>
    <w:rsid w:val="00EA723D"/>
    <w:rsid w:val="00EB0273"/>
    <w:rsid w:val="00EB0688"/>
    <w:rsid w:val="00EB0B5D"/>
    <w:rsid w:val="00EB0C53"/>
    <w:rsid w:val="00EB1A72"/>
    <w:rsid w:val="00EB1DB2"/>
    <w:rsid w:val="00EB44C9"/>
    <w:rsid w:val="00EB7105"/>
    <w:rsid w:val="00EB720D"/>
    <w:rsid w:val="00EB7661"/>
    <w:rsid w:val="00EC037B"/>
    <w:rsid w:val="00EC107D"/>
    <w:rsid w:val="00EC1686"/>
    <w:rsid w:val="00EC1D0B"/>
    <w:rsid w:val="00EC2EBB"/>
    <w:rsid w:val="00EC3852"/>
    <w:rsid w:val="00EC3901"/>
    <w:rsid w:val="00EC3F6C"/>
    <w:rsid w:val="00EC49CD"/>
    <w:rsid w:val="00EC594F"/>
    <w:rsid w:val="00EC5BB2"/>
    <w:rsid w:val="00EC5FD8"/>
    <w:rsid w:val="00EC65A6"/>
    <w:rsid w:val="00EC7157"/>
    <w:rsid w:val="00EC738F"/>
    <w:rsid w:val="00EC7390"/>
    <w:rsid w:val="00EC75A6"/>
    <w:rsid w:val="00EC7862"/>
    <w:rsid w:val="00ED0AEA"/>
    <w:rsid w:val="00ED202E"/>
    <w:rsid w:val="00ED21C0"/>
    <w:rsid w:val="00ED273C"/>
    <w:rsid w:val="00ED35DE"/>
    <w:rsid w:val="00ED3C67"/>
    <w:rsid w:val="00ED40E8"/>
    <w:rsid w:val="00ED4C08"/>
    <w:rsid w:val="00ED6EA8"/>
    <w:rsid w:val="00ED72C2"/>
    <w:rsid w:val="00ED7C63"/>
    <w:rsid w:val="00EE091E"/>
    <w:rsid w:val="00EE0CAF"/>
    <w:rsid w:val="00EE2559"/>
    <w:rsid w:val="00EE25A5"/>
    <w:rsid w:val="00EE28D3"/>
    <w:rsid w:val="00EE3CDE"/>
    <w:rsid w:val="00EE4762"/>
    <w:rsid w:val="00EE4824"/>
    <w:rsid w:val="00EE4FD5"/>
    <w:rsid w:val="00EE6144"/>
    <w:rsid w:val="00EE651A"/>
    <w:rsid w:val="00EE66B1"/>
    <w:rsid w:val="00EE73D0"/>
    <w:rsid w:val="00EE7729"/>
    <w:rsid w:val="00EF03A0"/>
    <w:rsid w:val="00EF1CC5"/>
    <w:rsid w:val="00EF29DD"/>
    <w:rsid w:val="00EF2C9E"/>
    <w:rsid w:val="00EF42E3"/>
    <w:rsid w:val="00F00F29"/>
    <w:rsid w:val="00F0199D"/>
    <w:rsid w:val="00F02F09"/>
    <w:rsid w:val="00F05076"/>
    <w:rsid w:val="00F059B6"/>
    <w:rsid w:val="00F059C1"/>
    <w:rsid w:val="00F05EF3"/>
    <w:rsid w:val="00F070E8"/>
    <w:rsid w:val="00F0712D"/>
    <w:rsid w:val="00F07687"/>
    <w:rsid w:val="00F07DDE"/>
    <w:rsid w:val="00F10E8A"/>
    <w:rsid w:val="00F1105B"/>
    <w:rsid w:val="00F11262"/>
    <w:rsid w:val="00F11E37"/>
    <w:rsid w:val="00F11FDB"/>
    <w:rsid w:val="00F12AFC"/>
    <w:rsid w:val="00F13F11"/>
    <w:rsid w:val="00F14FDC"/>
    <w:rsid w:val="00F1644B"/>
    <w:rsid w:val="00F17353"/>
    <w:rsid w:val="00F20263"/>
    <w:rsid w:val="00F227F9"/>
    <w:rsid w:val="00F234D5"/>
    <w:rsid w:val="00F23E77"/>
    <w:rsid w:val="00F24084"/>
    <w:rsid w:val="00F24ADA"/>
    <w:rsid w:val="00F24B96"/>
    <w:rsid w:val="00F24CD3"/>
    <w:rsid w:val="00F255BC"/>
    <w:rsid w:val="00F2574A"/>
    <w:rsid w:val="00F25DAB"/>
    <w:rsid w:val="00F2607D"/>
    <w:rsid w:val="00F26979"/>
    <w:rsid w:val="00F277A4"/>
    <w:rsid w:val="00F303C1"/>
    <w:rsid w:val="00F30D45"/>
    <w:rsid w:val="00F30E0C"/>
    <w:rsid w:val="00F3132B"/>
    <w:rsid w:val="00F31E1E"/>
    <w:rsid w:val="00F3351B"/>
    <w:rsid w:val="00F33A98"/>
    <w:rsid w:val="00F33C66"/>
    <w:rsid w:val="00F34670"/>
    <w:rsid w:val="00F348E8"/>
    <w:rsid w:val="00F3573D"/>
    <w:rsid w:val="00F36115"/>
    <w:rsid w:val="00F361F1"/>
    <w:rsid w:val="00F36AEC"/>
    <w:rsid w:val="00F37047"/>
    <w:rsid w:val="00F377E1"/>
    <w:rsid w:val="00F40151"/>
    <w:rsid w:val="00F40ABF"/>
    <w:rsid w:val="00F40DBE"/>
    <w:rsid w:val="00F40FDD"/>
    <w:rsid w:val="00F41D36"/>
    <w:rsid w:val="00F42A3D"/>
    <w:rsid w:val="00F42BB1"/>
    <w:rsid w:val="00F43404"/>
    <w:rsid w:val="00F43484"/>
    <w:rsid w:val="00F438BB"/>
    <w:rsid w:val="00F43BE7"/>
    <w:rsid w:val="00F44357"/>
    <w:rsid w:val="00F456FF"/>
    <w:rsid w:val="00F46D4B"/>
    <w:rsid w:val="00F47866"/>
    <w:rsid w:val="00F512BD"/>
    <w:rsid w:val="00F5195B"/>
    <w:rsid w:val="00F534D7"/>
    <w:rsid w:val="00F53CF0"/>
    <w:rsid w:val="00F53DA5"/>
    <w:rsid w:val="00F548AF"/>
    <w:rsid w:val="00F54961"/>
    <w:rsid w:val="00F54BD2"/>
    <w:rsid w:val="00F5541D"/>
    <w:rsid w:val="00F56727"/>
    <w:rsid w:val="00F56A24"/>
    <w:rsid w:val="00F57605"/>
    <w:rsid w:val="00F57FE6"/>
    <w:rsid w:val="00F60A26"/>
    <w:rsid w:val="00F60F27"/>
    <w:rsid w:val="00F61BE2"/>
    <w:rsid w:val="00F62018"/>
    <w:rsid w:val="00F63D80"/>
    <w:rsid w:val="00F648B9"/>
    <w:rsid w:val="00F6533B"/>
    <w:rsid w:val="00F654FD"/>
    <w:rsid w:val="00F65DB0"/>
    <w:rsid w:val="00F66CC0"/>
    <w:rsid w:val="00F679DE"/>
    <w:rsid w:val="00F67A68"/>
    <w:rsid w:val="00F67DC7"/>
    <w:rsid w:val="00F67FA9"/>
    <w:rsid w:val="00F70CC1"/>
    <w:rsid w:val="00F71602"/>
    <w:rsid w:val="00F723F8"/>
    <w:rsid w:val="00F7282A"/>
    <w:rsid w:val="00F73141"/>
    <w:rsid w:val="00F73663"/>
    <w:rsid w:val="00F736D4"/>
    <w:rsid w:val="00F73B84"/>
    <w:rsid w:val="00F743C0"/>
    <w:rsid w:val="00F74FF3"/>
    <w:rsid w:val="00F75122"/>
    <w:rsid w:val="00F75900"/>
    <w:rsid w:val="00F766DC"/>
    <w:rsid w:val="00F76728"/>
    <w:rsid w:val="00F8091C"/>
    <w:rsid w:val="00F80FF5"/>
    <w:rsid w:val="00F84339"/>
    <w:rsid w:val="00F845AD"/>
    <w:rsid w:val="00F85066"/>
    <w:rsid w:val="00F8648E"/>
    <w:rsid w:val="00F86925"/>
    <w:rsid w:val="00F87E0F"/>
    <w:rsid w:val="00F920C8"/>
    <w:rsid w:val="00F9266B"/>
    <w:rsid w:val="00F926E1"/>
    <w:rsid w:val="00F94C2E"/>
    <w:rsid w:val="00F95415"/>
    <w:rsid w:val="00F9571C"/>
    <w:rsid w:val="00F95D88"/>
    <w:rsid w:val="00F96DDA"/>
    <w:rsid w:val="00F97CBC"/>
    <w:rsid w:val="00FA0264"/>
    <w:rsid w:val="00FA10F4"/>
    <w:rsid w:val="00FA119B"/>
    <w:rsid w:val="00FA2B9D"/>
    <w:rsid w:val="00FA334B"/>
    <w:rsid w:val="00FA339B"/>
    <w:rsid w:val="00FA4621"/>
    <w:rsid w:val="00FA4BDA"/>
    <w:rsid w:val="00FA4E8B"/>
    <w:rsid w:val="00FA510C"/>
    <w:rsid w:val="00FA5F01"/>
    <w:rsid w:val="00FA71CD"/>
    <w:rsid w:val="00FB1D51"/>
    <w:rsid w:val="00FB2F5B"/>
    <w:rsid w:val="00FB35B1"/>
    <w:rsid w:val="00FB3ED3"/>
    <w:rsid w:val="00FB424B"/>
    <w:rsid w:val="00FB4EB6"/>
    <w:rsid w:val="00FB579F"/>
    <w:rsid w:val="00FB6083"/>
    <w:rsid w:val="00FB6693"/>
    <w:rsid w:val="00FB769C"/>
    <w:rsid w:val="00FC092D"/>
    <w:rsid w:val="00FC126E"/>
    <w:rsid w:val="00FC30A2"/>
    <w:rsid w:val="00FC4455"/>
    <w:rsid w:val="00FC5A7B"/>
    <w:rsid w:val="00FC7705"/>
    <w:rsid w:val="00FD000C"/>
    <w:rsid w:val="00FD04E1"/>
    <w:rsid w:val="00FD09EC"/>
    <w:rsid w:val="00FD1125"/>
    <w:rsid w:val="00FD1459"/>
    <w:rsid w:val="00FD1606"/>
    <w:rsid w:val="00FD18F8"/>
    <w:rsid w:val="00FD1F23"/>
    <w:rsid w:val="00FD219F"/>
    <w:rsid w:val="00FD307A"/>
    <w:rsid w:val="00FD35FC"/>
    <w:rsid w:val="00FD38F9"/>
    <w:rsid w:val="00FD3E17"/>
    <w:rsid w:val="00FD45B6"/>
    <w:rsid w:val="00FD6535"/>
    <w:rsid w:val="00FD7279"/>
    <w:rsid w:val="00FE022B"/>
    <w:rsid w:val="00FE02B1"/>
    <w:rsid w:val="00FE3152"/>
    <w:rsid w:val="00FE4E21"/>
    <w:rsid w:val="00FE52FE"/>
    <w:rsid w:val="00FE54E6"/>
    <w:rsid w:val="00FE5A30"/>
    <w:rsid w:val="00FE5B02"/>
    <w:rsid w:val="00FE6431"/>
    <w:rsid w:val="00FE69BE"/>
    <w:rsid w:val="00FE7CFC"/>
    <w:rsid w:val="00FE7D9C"/>
    <w:rsid w:val="00FE7EFC"/>
    <w:rsid w:val="00FF17E7"/>
    <w:rsid w:val="00FF1EEE"/>
    <w:rsid w:val="00FF2230"/>
    <w:rsid w:val="00FF2ACD"/>
    <w:rsid w:val="00FF2ED1"/>
    <w:rsid w:val="00FF3424"/>
    <w:rsid w:val="00FF3C34"/>
    <w:rsid w:val="00FF3E47"/>
    <w:rsid w:val="00FF5274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97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397480"/>
    <w:pPr>
      <w:keepNext/>
      <w:numPr>
        <w:numId w:val="5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F73141"/>
    <w:pPr>
      <w:keepNext/>
      <w:numPr>
        <w:ilvl w:val="1"/>
        <w:numId w:val="5"/>
      </w:numPr>
      <w:tabs>
        <w:tab w:val="clear" w:pos="3545"/>
        <w:tab w:val="num" w:pos="1134"/>
      </w:tabs>
      <w:spacing w:before="240" w:after="240"/>
      <w:ind w:left="851"/>
      <w:outlineLvl w:val="1"/>
    </w:pPr>
    <w:rPr>
      <w:rFonts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397480"/>
    <w:pPr>
      <w:keepNext/>
      <w:numPr>
        <w:ilvl w:val="2"/>
        <w:numId w:val="5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qFormat/>
    <w:rsid w:val="00397480"/>
    <w:pPr>
      <w:keepNext/>
      <w:numPr>
        <w:ilvl w:val="3"/>
        <w:numId w:val="5"/>
      </w:numPr>
      <w:tabs>
        <w:tab w:val="left" w:pos="851"/>
      </w:tabs>
      <w:spacing w:before="120" w:after="240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qFormat/>
    <w:rsid w:val="00397480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qFormat/>
    <w:rsid w:val="00397480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397480"/>
    <w:pPr>
      <w:numPr>
        <w:ilvl w:val="6"/>
        <w:numId w:val="6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397480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397480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3C34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F73141"/>
    <w:rPr>
      <w:rFonts w:ascii="Arial" w:eastAsia="Times New Roman" w:hAnsi="Arial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E23A97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FF3C34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397480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397480"/>
    <w:rPr>
      <w:rFonts w:ascii="Arial" w:eastAsia="Times New Roman" w:hAnsi="Arial"/>
      <w:b/>
      <w:bCs/>
      <w:sz w:val="22"/>
      <w:szCs w:val="22"/>
      <w:lang w:val="fr-CA"/>
    </w:rPr>
  </w:style>
  <w:style w:type="character" w:customStyle="1" w:styleId="Titre7Car">
    <w:name w:val="Titre 7 Car"/>
    <w:link w:val="Titre7"/>
    <w:rsid w:val="00397480"/>
    <w:rPr>
      <w:rFonts w:ascii="Arial" w:eastAsia="Times New Roman" w:hAnsi="Arial"/>
      <w:sz w:val="22"/>
      <w:szCs w:val="24"/>
      <w:lang w:val="fr-CA"/>
    </w:rPr>
  </w:style>
  <w:style w:type="character" w:customStyle="1" w:styleId="Titre8Car">
    <w:name w:val="Titre 8 Car"/>
    <w:link w:val="Titre8"/>
    <w:rsid w:val="00397480"/>
    <w:rPr>
      <w:rFonts w:ascii="Arial" w:eastAsia="Times New Roman" w:hAnsi="Arial"/>
      <w:i/>
      <w:iCs/>
      <w:sz w:val="22"/>
      <w:szCs w:val="24"/>
      <w:lang w:val="fr-CA"/>
    </w:rPr>
  </w:style>
  <w:style w:type="character" w:customStyle="1" w:styleId="Titre9Car">
    <w:name w:val="Titre 9 Car"/>
    <w:link w:val="Titre9"/>
    <w:rsid w:val="00397480"/>
    <w:rPr>
      <w:rFonts w:ascii="Arial" w:eastAsia="Times New Roman" w:hAnsi="Arial" w:cs="Arial"/>
      <w:sz w:val="22"/>
      <w:szCs w:val="22"/>
      <w:lang w:val="fr-CA"/>
    </w:rPr>
  </w:style>
  <w:style w:type="paragraph" w:styleId="En-tte">
    <w:name w:val="header"/>
    <w:basedOn w:val="Normal"/>
    <w:link w:val="En-tteCar"/>
    <w:rsid w:val="00397480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6F0BA3"/>
    <w:rPr>
      <w:rFonts w:ascii="Arial" w:eastAsia="Times New Roman" w:hAnsi="Arial" w:cs="Times New Roman"/>
      <w:sz w:val="18"/>
      <w:szCs w:val="24"/>
      <w:lang w:val="fr-CA" w:eastAsia="fr-FR"/>
    </w:rPr>
  </w:style>
  <w:style w:type="character" w:styleId="Lienhypertexte">
    <w:name w:val="Hyperlink"/>
    <w:uiPriority w:val="99"/>
    <w:unhideWhenUsed/>
    <w:rsid w:val="00397480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F620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201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620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01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2018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rsid w:val="00397480"/>
    <w:pPr>
      <w:pBdr>
        <w:top w:val="single" w:sz="4" w:space="1" w:color="auto"/>
      </w:pBdr>
      <w:tabs>
        <w:tab w:val="right" w:pos="9071"/>
      </w:tabs>
    </w:pPr>
    <w:rPr>
      <w:rFonts w:cs="Arial"/>
      <w:sz w:val="18"/>
    </w:rPr>
  </w:style>
  <w:style w:type="character" w:customStyle="1" w:styleId="PieddepageCar">
    <w:name w:val="Pied de page Car"/>
    <w:link w:val="Pieddepage"/>
    <w:rsid w:val="00F62018"/>
    <w:rPr>
      <w:rFonts w:ascii="Arial" w:eastAsia="Times New Roman" w:hAnsi="Arial" w:cs="Arial"/>
      <w:sz w:val="18"/>
      <w:szCs w:val="24"/>
      <w:lang w:val="fr-CA" w:eastAsia="fr-FR"/>
    </w:rPr>
  </w:style>
  <w:style w:type="paragraph" w:styleId="Notedebasdepage">
    <w:name w:val="footnote text"/>
    <w:basedOn w:val="Normal"/>
    <w:link w:val="NotedebasdepageCar"/>
    <w:rsid w:val="00397480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FF3C34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50224C"/>
    <w:pPr>
      <w:spacing w:after="240" w:line="264" w:lineRule="auto"/>
      <w:jc w:val="both"/>
    </w:pPr>
  </w:style>
  <w:style w:type="paragraph" w:customStyle="1" w:styleId="Puces">
    <w:name w:val="Puces"/>
    <w:basedOn w:val="corpsdetexte"/>
    <w:qFormat/>
    <w:rsid w:val="001815AC"/>
    <w:pPr>
      <w:numPr>
        <w:numId w:val="7"/>
      </w:numPr>
      <w:spacing w:after="120"/>
    </w:pPr>
  </w:style>
  <w:style w:type="paragraph" w:customStyle="1" w:styleId="puces2">
    <w:name w:val="puces 2"/>
    <w:basedOn w:val="Puces"/>
    <w:rsid w:val="0089229B"/>
    <w:pPr>
      <w:numPr>
        <w:ilvl w:val="1"/>
        <w:numId w:val="3"/>
      </w:numPr>
      <w:spacing w:after="40" w:line="240" w:lineRule="auto"/>
      <w:ind w:left="568" w:hanging="284"/>
    </w:pPr>
  </w:style>
  <w:style w:type="paragraph" w:customStyle="1" w:styleId="Sous-titreTxt">
    <w:name w:val="Sous-titreTxt"/>
    <w:basedOn w:val="Normal"/>
    <w:rsid w:val="003E6960"/>
    <w:pPr>
      <w:spacing w:after="120"/>
    </w:pPr>
    <w:rPr>
      <w:b/>
    </w:rPr>
  </w:style>
  <w:style w:type="paragraph" w:customStyle="1" w:styleId="Annexe">
    <w:name w:val="Annexe"/>
    <w:basedOn w:val="Titre1"/>
    <w:rsid w:val="00A37040"/>
    <w:pPr>
      <w:keepNext w:val="0"/>
      <w:numPr>
        <w:numId w:val="1"/>
      </w:numPr>
      <w:tabs>
        <w:tab w:val="left" w:pos="851"/>
      </w:tabs>
      <w:spacing w:after="0"/>
      <w:ind w:left="0"/>
      <w:jc w:val="center"/>
    </w:pPr>
    <w:rPr>
      <w:rFonts w:ascii="Arial Gras" w:hAnsi="Arial Gras"/>
    </w:rPr>
  </w:style>
  <w:style w:type="paragraph" w:customStyle="1" w:styleId="Direction">
    <w:name w:val="Direction"/>
    <w:basedOn w:val="Normal"/>
    <w:rsid w:val="00397480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customStyle="1" w:styleId="Date1">
    <w:name w:val="Date1"/>
    <w:basedOn w:val="Direction"/>
    <w:rsid w:val="00397480"/>
  </w:style>
  <w:style w:type="paragraph" w:customStyle="1" w:styleId="Figure">
    <w:name w:val="Figure"/>
    <w:basedOn w:val="Normal"/>
    <w:rsid w:val="00397480"/>
    <w:pPr>
      <w:numPr>
        <w:numId w:val="2"/>
      </w:numPr>
      <w:tabs>
        <w:tab w:val="left" w:pos="1418"/>
      </w:tabs>
      <w:suppressAutoHyphens/>
      <w:spacing w:before="160" w:after="240"/>
      <w:jc w:val="center"/>
    </w:pPr>
    <w:rPr>
      <w:rFonts w:cs="Arial"/>
      <w:b/>
      <w:bCs/>
      <w:szCs w:val="20"/>
    </w:rPr>
  </w:style>
  <w:style w:type="paragraph" w:customStyle="1" w:styleId="Notestableau">
    <w:name w:val="Notes tableau"/>
    <w:basedOn w:val="Normal"/>
    <w:rsid w:val="00397480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</w:rPr>
  </w:style>
  <w:style w:type="character" w:styleId="Numrodepage">
    <w:name w:val="page number"/>
    <w:basedOn w:val="Policepardfaut"/>
    <w:rsid w:val="00397480"/>
  </w:style>
  <w:style w:type="paragraph" w:customStyle="1" w:styleId="Sous-titreTxt0">
    <w:name w:val="Sous-titre Txt"/>
    <w:basedOn w:val="corpsdetexte"/>
    <w:qFormat/>
    <w:rsid w:val="00397480"/>
    <w:pPr>
      <w:spacing w:after="120" w:line="240" w:lineRule="auto"/>
      <w:jc w:val="left"/>
    </w:pPr>
    <w:rPr>
      <w:b/>
    </w:rPr>
  </w:style>
  <w:style w:type="paragraph" w:styleId="Tabledesillustrations">
    <w:name w:val="table of figures"/>
    <w:basedOn w:val="Normal"/>
    <w:next w:val="Normal"/>
    <w:semiHidden/>
    <w:rsid w:val="00397480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rsid w:val="00397480"/>
    <w:pPr>
      <w:numPr>
        <w:numId w:val="4"/>
      </w:numPr>
      <w:suppressAutoHyphens/>
      <w:spacing w:after="240"/>
    </w:pPr>
    <w:rPr>
      <w:rFonts w:cs="Arial"/>
      <w:b/>
      <w:bCs/>
      <w:szCs w:val="20"/>
    </w:rPr>
  </w:style>
  <w:style w:type="paragraph" w:customStyle="1" w:styleId="Titreliminaire">
    <w:name w:val="Titre liminaire"/>
    <w:basedOn w:val="Titre1"/>
    <w:rsid w:val="00397480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397480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397480"/>
    <w:pPr>
      <w:numPr>
        <w:numId w:val="0"/>
      </w:numPr>
      <w:jc w:val="center"/>
    </w:pPr>
  </w:style>
  <w:style w:type="paragraph" w:styleId="TM1">
    <w:name w:val="toc 1"/>
    <w:basedOn w:val="Normal"/>
    <w:next w:val="Normal"/>
    <w:autoRedefine/>
    <w:uiPriority w:val="39"/>
    <w:rsid w:val="00BF5D43"/>
    <w:pPr>
      <w:tabs>
        <w:tab w:val="left" w:pos="1418"/>
        <w:tab w:val="right" w:leader="dot" w:pos="9072"/>
      </w:tabs>
      <w:spacing w:before="120" w:after="120"/>
      <w:ind w:left="426" w:right="567" w:hanging="426"/>
    </w:pPr>
    <w:rPr>
      <w:rFonts w:ascii="Arial Gras" w:hAnsi="Arial Gras"/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270E45"/>
    <w:pPr>
      <w:tabs>
        <w:tab w:val="left" w:pos="1077"/>
        <w:tab w:val="right" w:leader="dot" w:pos="9072"/>
      </w:tabs>
      <w:spacing w:before="60" w:after="60"/>
      <w:ind w:left="1078" w:right="567" w:hanging="652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67CBE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397480"/>
    <w:pPr>
      <w:ind w:left="720"/>
    </w:pPr>
  </w:style>
  <w:style w:type="paragraph" w:styleId="TM5">
    <w:name w:val="toc 5"/>
    <w:basedOn w:val="Normal"/>
    <w:next w:val="Normal"/>
    <w:autoRedefine/>
    <w:uiPriority w:val="39"/>
    <w:rsid w:val="00397480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397480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397480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397480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397480"/>
    <w:pPr>
      <w:ind w:left="1920"/>
    </w:pPr>
  </w:style>
  <w:style w:type="paragraph" w:customStyle="1" w:styleId="Typederapport">
    <w:name w:val="Type de rapport"/>
    <w:basedOn w:val="Normal"/>
    <w:rsid w:val="00397480"/>
    <w:rPr>
      <w:rFonts w:ascii="Frutiger 45 Light" w:hAnsi="Frutiger 45 Light" w:cs="Arial"/>
      <w:bCs/>
      <w:sz w:val="32"/>
      <w:szCs w:val="32"/>
      <w:lang w:eastAsia="fr-CA"/>
    </w:rPr>
  </w:style>
  <w:style w:type="paragraph" w:styleId="Textedebulles">
    <w:name w:val="Balloon Text"/>
    <w:basedOn w:val="Normal"/>
    <w:link w:val="TextedebullesCar"/>
    <w:semiHidden/>
    <w:unhideWhenUsed/>
    <w:rsid w:val="00225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22533D"/>
    <w:rPr>
      <w:rFonts w:ascii="Tahoma" w:eastAsia="Times New Roman" w:hAnsi="Tahoma" w:cs="Tahoma"/>
      <w:sz w:val="16"/>
      <w:szCs w:val="16"/>
      <w:lang w:val="fr-CA" w:eastAsia="fr-FR"/>
    </w:rPr>
  </w:style>
  <w:style w:type="table" w:styleId="Grilledutableau">
    <w:name w:val="Table Grid"/>
    <w:basedOn w:val="TableauNormal"/>
    <w:uiPriority w:val="59"/>
    <w:rsid w:val="00677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semiHidden/>
    <w:unhideWhenUsed/>
    <w:rsid w:val="0098644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rsid w:val="0098644E"/>
    <w:rPr>
      <w:rFonts w:ascii="Tahoma" w:eastAsia="Times New Roman" w:hAnsi="Tahoma" w:cs="Tahoma"/>
      <w:sz w:val="16"/>
      <w:szCs w:val="16"/>
      <w:lang w:val="fr-CA" w:eastAsia="fr-FR"/>
    </w:rPr>
  </w:style>
  <w:style w:type="paragraph" w:styleId="Paragraphedeliste">
    <w:name w:val="List Paragraph"/>
    <w:basedOn w:val="Normal"/>
    <w:uiPriority w:val="34"/>
    <w:qFormat/>
    <w:rsid w:val="00F00F29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9C2A73"/>
    <w:rPr>
      <w:color w:val="800080"/>
      <w:u w:val="single"/>
    </w:rPr>
  </w:style>
  <w:style w:type="character" w:customStyle="1" w:styleId="corpsdetexteCar">
    <w:name w:val="corps de texte Car"/>
    <w:link w:val="corpsdetexte"/>
    <w:locked/>
    <w:rsid w:val="0050224C"/>
    <w:rPr>
      <w:rFonts w:ascii="Arial" w:eastAsia="Times New Roman" w:hAnsi="Arial" w:cs="Times New Roman"/>
      <w:szCs w:val="24"/>
      <w:lang w:val="fr-CA" w:eastAsia="fr-FR"/>
    </w:rPr>
  </w:style>
  <w:style w:type="paragraph" w:customStyle="1" w:styleId="PdeGarde">
    <w:name w:val="PdeGarde"/>
    <w:basedOn w:val="Normal"/>
    <w:next w:val="Normal"/>
    <w:link w:val="PdeGardeCar"/>
    <w:rsid w:val="00FF2ED1"/>
    <w:pPr>
      <w:spacing w:before="120" w:after="80"/>
    </w:pPr>
    <w:rPr>
      <w:rFonts w:cs="Arial"/>
      <w:b/>
      <w:smallCaps/>
      <w:sz w:val="21"/>
      <w:szCs w:val="20"/>
    </w:rPr>
  </w:style>
  <w:style w:type="character" w:customStyle="1" w:styleId="PdeGardeCar">
    <w:name w:val="PdeGarde Car"/>
    <w:basedOn w:val="Policepardfaut"/>
    <w:link w:val="PdeGarde"/>
    <w:locked/>
    <w:rsid w:val="002340CF"/>
    <w:rPr>
      <w:rFonts w:ascii="Arial" w:eastAsia="Times New Roman" w:hAnsi="Arial" w:cs="Arial"/>
      <w:b/>
      <w:smallCaps/>
      <w:sz w:val="21"/>
      <w:lang w:val="fr-CA"/>
    </w:rPr>
  </w:style>
  <w:style w:type="character" w:customStyle="1" w:styleId="st1">
    <w:name w:val="st1"/>
    <w:basedOn w:val="Policepardfaut"/>
    <w:rsid w:val="009210E9"/>
  </w:style>
  <w:style w:type="character" w:styleId="Textedelespacerserv">
    <w:name w:val="Placeholder Text"/>
    <w:basedOn w:val="Policepardfaut"/>
    <w:uiPriority w:val="99"/>
    <w:semiHidden/>
    <w:rsid w:val="00C728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3663">
                      <w:marLeft w:val="0"/>
                      <w:marRight w:val="0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308">
                                  <w:marLeft w:val="0"/>
                                  <w:marRight w:val="0"/>
                                  <w:marTop w:val="5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085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8524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274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8852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4077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699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437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39391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038">
                                  <w:marLeft w:val="181"/>
                                  <w:marRight w:val="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673">
                      <w:marLeft w:val="15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C598-86A0-49CD-B4EA-54B6D93C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1691</Words>
  <Characters>9303</Characters>
  <Application>Microsoft Office Word</Application>
  <DocSecurity>0</DocSecurity>
  <Lines>77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National de Santé Publique du Québec</Company>
  <LinksUpToDate>false</LinksUpToDate>
  <CharactersWithSpaces>10973</CharactersWithSpaces>
  <SharedDoc>false</SharedDoc>
  <HLinks>
    <vt:vector size="474" baseType="variant">
      <vt:variant>
        <vt:i4>5505044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6619178</vt:i4>
      </vt:variant>
      <vt:variant>
        <vt:i4>390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5505044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6094868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6094868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262149</vt:i4>
      </vt:variant>
      <vt:variant>
        <vt:i4>351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5505044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_Toc376956730</vt:lpwstr>
      </vt:variant>
      <vt:variant>
        <vt:i4>1900599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_Toc376956729</vt:lpwstr>
      </vt:variant>
      <vt:variant>
        <vt:i4>1900599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_Toc376956728</vt:lpwstr>
      </vt:variant>
      <vt:variant>
        <vt:i4>1900599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_Toc376956727</vt:lpwstr>
      </vt:variant>
      <vt:variant>
        <vt:i4>1900599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_Toc376956726</vt:lpwstr>
      </vt:variant>
      <vt:variant>
        <vt:i4>1900599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_Toc376956725</vt:lpwstr>
      </vt:variant>
      <vt:variant>
        <vt:i4>1900599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_Toc376956724</vt:lpwstr>
      </vt:variant>
      <vt:variant>
        <vt:i4>1900599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_Toc376956723</vt:lpwstr>
      </vt:variant>
      <vt:variant>
        <vt:i4>1900599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_Toc376956722</vt:lpwstr>
      </vt:variant>
      <vt:variant>
        <vt:i4>1900599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_Toc376956721</vt:lpwstr>
      </vt:variant>
      <vt:variant>
        <vt:i4>1900599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_Toc376956720</vt:lpwstr>
      </vt:variant>
      <vt:variant>
        <vt:i4>1966135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_Toc376956719</vt:lpwstr>
      </vt:variant>
      <vt:variant>
        <vt:i4>1966135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_Toc376956718</vt:lpwstr>
      </vt:variant>
      <vt:variant>
        <vt:i4>1966135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_Toc376956717</vt:lpwstr>
      </vt:variant>
      <vt:variant>
        <vt:i4>1966135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_Toc376956716</vt:lpwstr>
      </vt:variant>
      <vt:variant>
        <vt:i4>1966135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_Toc376956715</vt:lpwstr>
      </vt:variant>
      <vt:variant>
        <vt:i4>1966135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_Toc376956714</vt:lpwstr>
      </vt:variant>
      <vt:variant>
        <vt:i4>1966135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_Toc376956713</vt:lpwstr>
      </vt:variant>
      <vt:variant>
        <vt:i4>1966135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_Toc376956712</vt:lpwstr>
      </vt:variant>
      <vt:variant>
        <vt:i4>1966135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_Toc376956711</vt:lpwstr>
      </vt:variant>
      <vt:variant>
        <vt:i4>1966135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_Toc376956710</vt:lpwstr>
      </vt:variant>
      <vt:variant>
        <vt:i4>2031671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_Toc376956709</vt:lpwstr>
      </vt:variant>
      <vt:variant>
        <vt:i4>2031671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_Toc376956708</vt:lpwstr>
      </vt:variant>
      <vt:variant>
        <vt:i4>2031671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_Toc376956707</vt:lpwstr>
      </vt:variant>
      <vt:variant>
        <vt:i4>2031671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_Toc376956706</vt:lpwstr>
      </vt:variant>
      <vt:variant>
        <vt:i4>2031671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_Toc376956705</vt:lpwstr>
      </vt:variant>
      <vt:variant>
        <vt:i4>2031671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_Toc376956704</vt:lpwstr>
      </vt:variant>
      <vt:variant>
        <vt:i4>2031671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_Toc376956703</vt:lpwstr>
      </vt:variant>
      <vt:variant>
        <vt:i4>2031671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_Toc376956702</vt:lpwstr>
      </vt:variant>
      <vt:variant>
        <vt:i4>2031671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_Toc376956701</vt:lpwstr>
      </vt:variant>
      <vt:variant>
        <vt:i4>2031671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_Toc376956700</vt:lpwstr>
      </vt:variant>
      <vt:variant>
        <vt:i4>1441846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_Toc376956699</vt:lpwstr>
      </vt:variant>
      <vt:variant>
        <vt:i4>1441846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_Toc376956698</vt:lpwstr>
      </vt:variant>
      <vt:variant>
        <vt:i4>1441846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_Toc376956697</vt:lpwstr>
      </vt:variant>
      <vt:variant>
        <vt:i4>1441846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_Toc376956696</vt:lpwstr>
      </vt:variant>
      <vt:variant>
        <vt:i4>1441846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_Toc376956695</vt:lpwstr>
      </vt:variant>
      <vt:variant>
        <vt:i4>1441846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_Toc376956694</vt:lpwstr>
      </vt:variant>
      <vt:variant>
        <vt:i4>1441846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_Toc376956693</vt:lpwstr>
      </vt:variant>
      <vt:variant>
        <vt:i4>1441846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_Toc376956692</vt:lpwstr>
      </vt:variant>
      <vt:variant>
        <vt:i4>1441846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_Toc376956691</vt:lpwstr>
      </vt:variant>
      <vt:variant>
        <vt:i4>1441846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_Toc376956690</vt:lpwstr>
      </vt:variant>
      <vt:variant>
        <vt:i4>1507382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_Toc376956689</vt:lpwstr>
      </vt:variant>
      <vt:variant>
        <vt:i4>1507382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_Toc376956688</vt:lpwstr>
      </vt:variant>
      <vt:variant>
        <vt:i4>1507382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_Toc376956687</vt:lpwstr>
      </vt:variant>
      <vt:variant>
        <vt:i4>1507382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_Toc376956686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_Toc376956685</vt:lpwstr>
      </vt:variant>
      <vt:variant>
        <vt:i4>1507382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_Toc376956684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_Toc376956683</vt:lpwstr>
      </vt:variant>
      <vt:variant>
        <vt:i4>1507382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_Toc376956682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_Toc376956681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_Toc376956680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_Toc376956679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_Toc376956678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_Toc376956677</vt:lpwstr>
      </vt:variant>
      <vt:variant>
        <vt:i4>196710</vt:i4>
      </vt:variant>
      <vt:variant>
        <vt:i4>6</vt:i4>
      </vt:variant>
      <vt:variant>
        <vt:i4>0</vt:i4>
      </vt:variant>
      <vt:variant>
        <vt:i4>5</vt:i4>
      </vt:variant>
      <vt:variant>
        <vt:lpwstr>mailto:droit.auteur@cspq.gouv.qc.ca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http://www.droitauteur.gouv.qc.ca/autorisation.php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http://www.inspq.qc.ca/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peland01</dc:creator>
  <cp:lastModifiedBy>Delphine Descamps</cp:lastModifiedBy>
  <cp:revision>2</cp:revision>
  <cp:lastPrinted>2015-01-21T20:40:00Z</cp:lastPrinted>
  <dcterms:created xsi:type="dcterms:W3CDTF">2015-03-12T17:19:00Z</dcterms:created>
  <dcterms:modified xsi:type="dcterms:W3CDTF">2015-03-12T17:19:00Z</dcterms:modified>
</cp:coreProperties>
</file>